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23852" w14:textId="267EA6B4" w:rsidR="00817BEC" w:rsidRPr="00012EDB" w:rsidRDefault="00817BEC" w:rsidP="00012EDB">
      <w:pPr>
        <w:pStyle w:val="berschrift2"/>
        <w:spacing w:line="276" w:lineRule="auto"/>
        <w:rPr>
          <w:b/>
          <w:color w:val="538135" w:themeColor="accent6" w:themeShade="BF"/>
          <w:sz w:val="32"/>
          <w:szCs w:val="32"/>
        </w:rPr>
      </w:pPr>
      <w:bookmarkStart w:id="0" w:name="_GoBack"/>
      <w:bookmarkEnd w:id="0"/>
      <w:r w:rsidRPr="00012EDB">
        <w:rPr>
          <w:b/>
          <w:color w:val="538135" w:themeColor="accent6" w:themeShade="BF"/>
          <w:sz w:val="32"/>
          <w:szCs w:val="32"/>
        </w:rPr>
        <w:t xml:space="preserve">Digitale Spiele </w:t>
      </w:r>
      <w:r w:rsidR="00385958">
        <w:rPr>
          <w:b/>
          <w:color w:val="538135" w:themeColor="accent6" w:themeShade="BF"/>
          <w:sz w:val="32"/>
          <w:szCs w:val="32"/>
        </w:rPr>
        <w:t xml:space="preserve">für </w:t>
      </w:r>
      <w:proofErr w:type="spellStart"/>
      <w:r w:rsidR="00385958">
        <w:rPr>
          <w:b/>
          <w:color w:val="538135" w:themeColor="accent6" w:themeShade="BF"/>
          <w:sz w:val="32"/>
          <w:szCs w:val="32"/>
        </w:rPr>
        <w:t>Distance</w:t>
      </w:r>
      <w:proofErr w:type="spellEnd"/>
      <w:r w:rsidR="00385958">
        <w:rPr>
          <w:b/>
          <w:color w:val="538135" w:themeColor="accent6" w:themeShade="BF"/>
          <w:sz w:val="32"/>
          <w:szCs w:val="32"/>
        </w:rPr>
        <w:t xml:space="preserve"> Learning </w:t>
      </w:r>
      <w:r w:rsidRPr="00012EDB">
        <w:rPr>
          <w:b/>
          <w:color w:val="538135" w:themeColor="accent6" w:themeShade="BF"/>
          <w:sz w:val="32"/>
          <w:szCs w:val="32"/>
        </w:rPr>
        <w:t>in Politische</w:t>
      </w:r>
      <w:r w:rsidR="009A3E84" w:rsidRPr="00012EDB">
        <w:rPr>
          <w:b/>
          <w:color w:val="538135" w:themeColor="accent6" w:themeShade="BF"/>
          <w:sz w:val="32"/>
          <w:szCs w:val="32"/>
        </w:rPr>
        <w:t>r</w:t>
      </w:r>
      <w:r w:rsidRPr="00012EDB">
        <w:rPr>
          <w:b/>
          <w:color w:val="538135" w:themeColor="accent6" w:themeShade="BF"/>
          <w:sz w:val="32"/>
          <w:szCs w:val="32"/>
        </w:rPr>
        <w:t xml:space="preserve"> Bi</w:t>
      </w:r>
      <w:r w:rsidR="00BF227A" w:rsidRPr="00012EDB">
        <w:rPr>
          <w:b/>
          <w:color w:val="538135" w:themeColor="accent6" w:themeShade="BF"/>
          <w:sz w:val="32"/>
          <w:szCs w:val="32"/>
        </w:rPr>
        <w:t>l</w:t>
      </w:r>
      <w:r w:rsidRPr="00012EDB">
        <w:rPr>
          <w:b/>
          <w:color w:val="538135" w:themeColor="accent6" w:themeShade="BF"/>
          <w:sz w:val="32"/>
          <w:szCs w:val="32"/>
        </w:rPr>
        <w:t>dung und Geschichte</w:t>
      </w:r>
    </w:p>
    <w:p w14:paraId="59D7F60E" w14:textId="3975E991" w:rsidR="00452D2A" w:rsidRPr="004C28AD" w:rsidRDefault="00452D2A" w:rsidP="00012EDB">
      <w:pPr>
        <w:spacing w:line="276" w:lineRule="auto"/>
        <w:rPr>
          <w:sz w:val="22"/>
        </w:rPr>
      </w:pPr>
      <w:r w:rsidRPr="004C28AD">
        <w:rPr>
          <w:sz w:val="22"/>
        </w:rPr>
        <w:t xml:space="preserve">Zusammengestellt von Alexander Preisinger </w:t>
      </w:r>
    </w:p>
    <w:p w14:paraId="7B8E3BD6" w14:textId="77777777" w:rsidR="00452D2A" w:rsidRPr="004C28AD" w:rsidRDefault="00452D2A" w:rsidP="00012EDB">
      <w:pPr>
        <w:spacing w:line="276" w:lineRule="auto"/>
        <w:rPr>
          <w:sz w:val="22"/>
        </w:rPr>
      </w:pPr>
    </w:p>
    <w:p w14:paraId="153A4DE9" w14:textId="729D21B7" w:rsidR="00240B0E" w:rsidRPr="00012EDB" w:rsidRDefault="00240B0E" w:rsidP="00012EDB">
      <w:pPr>
        <w:spacing w:line="276" w:lineRule="auto"/>
        <w:rPr>
          <w:b/>
          <w:color w:val="538135" w:themeColor="accent6" w:themeShade="BF"/>
          <w:sz w:val="28"/>
          <w:szCs w:val="28"/>
        </w:rPr>
      </w:pPr>
      <w:r w:rsidRPr="00012EDB">
        <w:rPr>
          <w:b/>
          <w:color w:val="538135" w:themeColor="accent6" w:themeShade="BF"/>
          <w:sz w:val="28"/>
          <w:szCs w:val="28"/>
        </w:rPr>
        <w:t>I. Vorbemerkungen</w:t>
      </w:r>
    </w:p>
    <w:p w14:paraId="3773DAC9" w14:textId="77777777" w:rsidR="00240B0E" w:rsidRPr="00527898" w:rsidRDefault="00240B0E" w:rsidP="00012EDB">
      <w:pPr>
        <w:spacing w:line="276" w:lineRule="auto"/>
        <w:rPr>
          <w:b/>
          <w:sz w:val="16"/>
          <w:szCs w:val="16"/>
        </w:rPr>
      </w:pPr>
    </w:p>
    <w:p w14:paraId="25F7E865" w14:textId="78CBA487" w:rsidR="00817BEC" w:rsidRPr="00012EDB" w:rsidRDefault="00817BEC" w:rsidP="00012EDB">
      <w:pPr>
        <w:spacing w:line="276" w:lineRule="auto"/>
        <w:rPr>
          <w:b/>
          <w:color w:val="538135" w:themeColor="accent6" w:themeShade="BF"/>
          <w:sz w:val="24"/>
          <w:szCs w:val="24"/>
        </w:rPr>
      </w:pPr>
      <w:r w:rsidRPr="00012EDB">
        <w:rPr>
          <w:b/>
          <w:color w:val="538135" w:themeColor="accent6" w:themeShade="BF"/>
          <w:sz w:val="24"/>
          <w:szCs w:val="24"/>
        </w:rPr>
        <w:t>Digitale Spiele im Unterricht</w:t>
      </w:r>
    </w:p>
    <w:p w14:paraId="61166E04" w14:textId="0ACBDD02" w:rsidR="00817BEC" w:rsidRPr="004C28AD" w:rsidRDefault="00817BEC" w:rsidP="00012EDB">
      <w:pPr>
        <w:spacing w:line="276" w:lineRule="auto"/>
        <w:rPr>
          <w:sz w:val="22"/>
        </w:rPr>
      </w:pPr>
      <w:r w:rsidRPr="004C28AD">
        <w:rPr>
          <w:sz w:val="22"/>
        </w:rPr>
        <w:t>Eine Reihe von Gründen spricht dafür, digitale Spiele im Unterricht zu nutzen: Spielen ist eine Form nicht-</w:t>
      </w:r>
      <w:proofErr w:type="spellStart"/>
      <w:r w:rsidRPr="004C28AD">
        <w:rPr>
          <w:sz w:val="22"/>
        </w:rPr>
        <w:t>instruktionellen</w:t>
      </w:r>
      <w:proofErr w:type="spellEnd"/>
      <w:r w:rsidRPr="004C28AD">
        <w:rPr>
          <w:sz w:val="22"/>
        </w:rPr>
        <w:t xml:space="preserve"> Lernens; Kinder lernen von Beginn an selbstverständlich durch spielerische Formen. Erst Institutionen wie Kindergarten oder Schule organisie</w:t>
      </w:r>
      <w:r w:rsidR="001A1778">
        <w:rPr>
          <w:sz w:val="22"/>
        </w:rPr>
        <w:t>ren das Lernen in direkter Form</w:t>
      </w:r>
      <w:r w:rsidRPr="004C28AD">
        <w:rPr>
          <w:sz w:val="22"/>
        </w:rPr>
        <w:t xml:space="preserve"> durch Instruktionen. Dadurch gehen die vielen positiven Aspekte des spielerischen Lernens verloren, denn Spiele motivieren intrinsisch, machen Spaß und Freude und wecken die Neugierde. Sie geben den Spielenden die Möglichkeit, aktiv in einem risikolosen Setting zu handeln und laden damit zum Ausprobieren und Experimentieren ein. Spielen bedeutet vielfach </w:t>
      </w:r>
      <w:r w:rsidR="009A3E84" w:rsidRPr="004C28AD">
        <w:rPr>
          <w:sz w:val="22"/>
        </w:rPr>
        <w:t>auch</w:t>
      </w:r>
      <w:r w:rsidRPr="004C28AD">
        <w:rPr>
          <w:sz w:val="22"/>
        </w:rPr>
        <w:t>, das eigene Können mit anderen zu messen.</w:t>
      </w:r>
    </w:p>
    <w:p w14:paraId="33EDEC4E" w14:textId="77777777" w:rsidR="00527898" w:rsidRPr="00527898" w:rsidRDefault="00527898" w:rsidP="00012EDB">
      <w:pPr>
        <w:spacing w:line="276" w:lineRule="auto"/>
        <w:rPr>
          <w:b/>
          <w:sz w:val="16"/>
          <w:szCs w:val="16"/>
        </w:rPr>
      </w:pPr>
    </w:p>
    <w:p w14:paraId="6FB3E591" w14:textId="20A943B7" w:rsidR="00817BEC" w:rsidRPr="00012EDB" w:rsidRDefault="00817BEC" w:rsidP="00012EDB">
      <w:pPr>
        <w:spacing w:line="276" w:lineRule="auto"/>
        <w:rPr>
          <w:b/>
          <w:color w:val="538135" w:themeColor="accent6" w:themeShade="BF"/>
          <w:sz w:val="24"/>
          <w:szCs w:val="24"/>
        </w:rPr>
      </w:pPr>
      <w:r w:rsidRPr="00012EDB">
        <w:rPr>
          <w:b/>
          <w:color w:val="538135" w:themeColor="accent6" w:themeShade="BF"/>
          <w:sz w:val="24"/>
          <w:szCs w:val="24"/>
        </w:rPr>
        <w:t xml:space="preserve">Digitale Spiele und </w:t>
      </w:r>
      <w:r w:rsidR="009A3E84" w:rsidRPr="00012EDB">
        <w:rPr>
          <w:b/>
          <w:color w:val="538135" w:themeColor="accent6" w:themeShade="BF"/>
          <w:sz w:val="24"/>
          <w:szCs w:val="24"/>
        </w:rPr>
        <w:t>das</w:t>
      </w:r>
      <w:r w:rsidRPr="00012EDB">
        <w:rPr>
          <w:b/>
          <w:color w:val="538135" w:themeColor="accent6" w:themeShade="BF"/>
          <w:sz w:val="24"/>
          <w:szCs w:val="24"/>
        </w:rPr>
        <w:t xml:space="preserve"> politische und historische Bewusstsein</w:t>
      </w:r>
    </w:p>
    <w:p w14:paraId="4CBEF9C0" w14:textId="41AF5C62" w:rsidR="009A3E84" w:rsidRPr="004C28AD" w:rsidRDefault="00817BEC" w:rsidP="00012EDB">
      <w:pPr>
        <w:spacing w:line="276" w:lineRule="auto"/>
        <w:rPr>
          <w:sz w:val="22"/>
        </w:rPr>
      </w:pPr>
      <w:r w:rsidRPr="004C28AD">
        <w:rPr>
          <w:sz w:val="22"/>
        </w:rPr>
        <w:t>Computerspiele lassen den*die Spieler*in entscheiden und handeln. Was durch Texte oder Filme passiv rezipiert wird, machen s</w:t>
      </w:r>
      <w:r w:rsidR="00CA0968">
        <w:rPr>
          <w:sz w:val="22"/>
        </w:rPr>
        <w:t>ie in einem simulierten Rahmen „erlebbar“</w:t>
      </w:r>
      <w:r w:rsidRPr="004C28AD">
        <w:rPr>
          <w:sz w:val="22"/>
        </w:rPr>
        <w:t xml:space="preserve">. Diese Form der Unterrichtsgestaltung bindet damit Emotionen ein und macht Abstraktes in einer konkreten Form, im wahrsten Sinn des Wortes, </w:t>
      </w:r>
      <w:r w:rsidR="004C28AD">
        <w:rPr>
          <w:sz w:val="22"/>
        </w:rPr>
        <w:t>„erfahrbar“</w:t>
      </w:r>
      <w:r w:rsidRPr="004C28AD">
        <w:rPr>
          <w:sz w:val="22"/>
        </w:rPr>
        <w:t>.</w:t>
      </w:r>
    </w:p>
    <w:p w14:paraId="20ADB868" w14:textId="5AE63653" w:rsidR="009A3E84" w:rsidRPr="004C28AD" w:rsidRDefault="00817BEC" w:rsidP="00012EDB">
      <w:pPr>
        <w:spacing w:line="276" w:lineRule="auto"/>
        <w:rPr>
          <w:sz w:val="22"/>
        </w:rPr>
      </w:pPr>
      <w:r w:rsidRPr="004C28AD">
        <w:rPr>
          <w:sz w:val="22"/>
        </w:rPr>
        <w:t xml:space="preserve">Was die historische Sinnbildung betrifft, so </w:t>
      </w:r>
      <w:r w:rsidR="009A3E84" w:rsidRPr="004C28AD">
        <w:rPr>
          <w:sz w:val="22"/>
        </w:rPr>
        <w:t>gehören</w:t>
      </w:r>
      <w:r w:rsidRPr="004C28AD">
        <w:rPr>
          <w:sz w:val="22"/>
        </w:rPr>
        <w:t xml:space="preserve"> digitale Spiele </w:t>
      </w:r>
      <w:r w:rsidR="009A3E84" w:rsidRPr="004C28AD">
        <w:rPr>
          <w:sz w:val="22"/>
        </w:rPr>
        <w:t xml:space="preserve">zu den </w:t>
      </w:r>
      <w:r w:rsidRPr="004C28AD">
        <w:rPr>
          <w:sz w:val="22"/>
        </w:rPr>
        <w:t>wenigen Interaktionsformen, mittels derer sich Geschichte als aktiv Handelnde</w:t>
      </w:r>
      <w:r w:rsidR="009A3E84" w:rsidRPr="004C28AD">
        <w:rPr>
          <w:sz w:val="22"/>
        </w:rPr>
        <w:t>*</w:t>
      </w:r>
      <w:r w:rsidRPr="004C28AD">
        <w:rPr>
          <w:sz w:val="22"/>
        </w:rPr>
        <w:t>r erleben lässt. Anstatt vergangene Entwicklungen als determinierte Pfade zu rezipieren, sind Computerspiele klei</w:t>
      </w:r>
      <w:r w:rsidR="009A3E84" w:rsidRPr="004C28AD">
        <w:rPr>
          <w:sz w:val="22"/>
        </w:rPr>
        <w:t>n</w:t>
      </w:r>
      <w:r w:rsidRPr="004C28AD">
        <w:rPr>
          <w:sz w:val="22"/>
        </w:rPr>
        <w:t>e Laboratorien kontraf</w:t>
      </w:r>
      <w:r w:rsidR="000B62FD" w:rsidRPr="004C28AD">
        <w:rPr>
          <w:sz w:val="22"/>
        </w:rPr>
        <w:t>aktischer Geschichtsschreibung.</w:t>
      </w:r>
    </w:p>
    <w:p w14:paraId="320A3E50" w14:textId="3CC2EFDD" w:rsidR="000B62FD" w:rsidRPr="004C28AD" w:rsidRDefault="000B62FD" w:rsidP="00012EDB">
      <w:pPr>
        <w:spacing w:line="276" w:lineRule="auto"/>
        <w:rPr>
          <w:sz w:val="22"/>
        </w:rPr>
      </w:pPr>
      <w:r w:rsidRPr="004C28AD">
        <w:rPr>
          <w:sz w:val="22"/>
        </w:rPr>
        <w:t>Das aktiv</w:t>
      </w:r>
      <w:r w:rsidR="009A3E84" w:rsidRPr="004C28AD">
        <w:rPr>
          <w:sz w:val="22"/>
        </w:rPr>
        <w:t>e</w:t>
      </w:r>
      <w:r w:rsidRPr="004C28AD">
        <w:rPr>
          <w:sz w:val="22"/>
        </w:rPr>
        <w:t xml:space="preserve"> Handeln spielt auch im Kontext der Politischen Bildung eine zentrale Rolle: Über Computerspiele </w:t>
      </w:r>
      <w:r w:rsidR="009A3E84" w:rsidRPr="004C28AD">
        <w:rPr>
          <w:sz w:val="22"/>
        </w:rPr>
        <w:t xml:space="preserve">werden </w:t>
      </w:r>
      <w:r w:rsidRPr="004C28AD">
        <w:rPr>
          <w:sz w:val="22"/>
        </w:rPr>
        <w:t xml:space="preserve">die Schüler*innen </w:t>
      </w:r>
      <w:r w:rsidR="009A3E84" w:rsidRPr="004C28AD">
        <w:rPr>
          <w:sz w:val="22"/>
        </w:rPr>
        <w:t xml:space="preserve">mit </w:t>
      </w:r>
      <w:r w:rsidRPr="004C28AD">
        <w:rPr>
          <w:sz w:val="22"/>
        </w:rPr>
        <w:t>Zielkonflikte</w:t>
      </w:r>
      <w:r w:rsidR="009A3E84" w:rsidRPr="004C28AD">
        <w:rPr>
          <w:sz w:val="22"/>
        </w:rPr>
        <w:t>n</w:t>
      </w:r>
      <w:r w:rsidRPr="004C28AD">
        <w:rPr>
          <w:sz w:val="22"/>
        </w:rPr>
        <w:t>, ethische</w:t>
      </w:r>
      <w:r w:rsidR="009A3E84" w:rsidRPr="004C28AD">
        <w:rPr>
          <w:sz w:val="22"/>
        </w:rPr>
        <w:t>n</w:t>
      </w:r>
      <w:r w:rsidRPr="004C28AD">
        <w:rPr>
          <w:sz w:val="22"/>
        </w:rPr>
        <w:t xml:space="preserve"> Dilemmata und </w:t>
      </w:r>
      <w:r w:rsidR="009A3E84" w:rsidRPr="004C28AD">
        <w:rPr>
          <w:sz w:val="22"/>
        </w:rPr>
        <w:t xml:space="preserve">politischen </w:t>
      </w:r>
      <w:r w:rsidRPr="004C28AD">
        <w:rPr>
          <w:sz w:val="22"/>
        </w:rPr>
        <w:t>Entscheidungsprozesse</w:t>
      </w:r>
      <w:r w:rsidR="009A3E84" w:rsidRPr="004C28AD">
        <w:rPr>
          <w:sz w:val="22"/>
        </w:rPr>
        <w:t>n konfrontiert</w:t>
      </w:r>
      <w:r w:rsidRPr="004C28AD">
        <w:rPr>
          <w:sz w:val="22"/>
        </w:rPr>
        <w:t xml:space="preserve">. Sie zielen damit nicht nur auf eine kognitive, sondern </w:t>
      </w:r>
      <w:r w:rsidR="009A3E84" w:rsidRPr="004C28AD">
        <w:rPr>
          <w:sz w:val="22"/>
        </w:rPr>
        <w:t>auch</w:t>
      </w:r>
      <w:r w:rsidRPr="004C28AD">
        <w:rPr>
          <w:sz w:val="22"/>
        </w:rPr>
        <w:t xml:space="preserve"> auf eine emotional-affektive</w:t>
      </w:r>
      <w:r w:rsidR="009A3E84" w:rsidRPr="004C28AD">
        <w:rPr>
          <w:sz w:val="22"/>
        </w:rPr>
        <w:t xml:space="preserve"> Erfahrungsdimension politischer Inhalte</w:t>
      </w:r>
      <w:r w:rsidRPr="004C28AD">
        <w:rPr>
          <w:sz w:val="22"/>
        </w:rPr>
        <w:t>. Alteritätserfahrungen, Mu</w:t>
      </w:r>
      <w:r w:rsidR="00D34CFE">
        <w:rPr>
          <w:sz w:val="22"/>
        </w:rPr>
        <w:t>ltiperspektivität oder Empathie –</w:t>
      </w:r>
      <w:r w:rsidRPr="004C28AD">
        <w:rPr>
          <w:sz w:val="22"/>
        </w:rPr>
        <w:t xml:space="preserve"> zentrale Werte </w:t>
      </w:r>
      <w:r w:rsidR="005509F8">
        <w:rPr>
          <w:sz w:val="22"/>
        </w:rPr>
        <w:t>der Politischen Bildung</w:t>
      </w:r>
      <w:r w:rsidR="00D34CFE">
        <w:rPr>
          <w:sz w:val="22"/>
        </w:rPr>
        <w:t xml:space="preserve"> –</w:t>
      </w:r>
      <w:r w:rsidRPr="004C28AD">
        <w:rPr>
          <w:sz w:val="22"/>
        </w:rPr>
        <w:t xml:space="preserve"> sin</w:t>
      </w:r>
      <w:r w:rsidR="009A3E84" w:rsidRPr="004C28AD">
        <w:rPr>
          <w:sz w:val="22"/>
        </w:rPr>
        <w:t>d</w:t>
      </w:r>
      <w:r w:rsidRPr="004C28AD">
        <w:rPr>
          <w:sz w:val="22"/>
        </w:rPr>
        <w:t xml:space="preserve"> selbstverständlicher Teil von digitalen Spielen.</w:t>
      </w:r>
    </w:p>
    <w:p w14:paraId="498F3B63" w14:textId="77777777" w:rsidR="00527898" w:rsidRPr="00527898" w:rsidRDefault="00527898" w:rsidP="00012EDB">
      <w:pPr>
        <w:spacing w:line="276" w:lineRule="auto"/>
        <w:rPr>
          <w:b/>
          <w:sz w:val="16"/>
          <w:szCs w:val="16"/>
        </w:rPr>
      </w:pPr>
    </w:p>
    <w:p w14:paraId="6B693DD6" w14:textId="5FFFC027" w:rsidR="000B62FD" w:rsidRPr="00012EDB" w:rsidRDefault="004C28AD" w:rsidP="00012EDB">
      <w:pPr>
        <w:spacing w:line="276" w:lineRule="auto"/>
        <w:rPr>
          <w:b/>
          <w:color w:val="538135" w:themeColor="accent6" w:themeShade="BF"/>
          <w:sz w:val="24"/>
          <w:szCs w:val="24"/>
        </w:rPr>
      </w:pPr>
      <w:r w:rsidRPr="00012EDB">
        <w:rPr>
          <w:b/>
          <w:color w:val="538135" w:themeColor="accent6" w:themeShade="BF"/>
          <w:sz w:val="24"/>
          <w:szCs w:val="24"/>
        </w:rPr>
        <w:t>Zu</w:t>
      </w:r>
      <w:r w:rsidR="000B62FD" w:rsidRPr="00012EDB">
        <w:rPr>
          <w:b/>
          <w:color w:val="538135" w:themeColor="accent6" w:themeShade="BF"/>
          <w:sz w:val="24"/>
          <w:szCs w:val="24"/>
        </w:rPr>
        <w:t>r Konzeption dieser Broschüre</w:t>
      </w:r>
    </w:p>
    <w:p w14:paraId="5487C073" w14:textId="6A32D194" w:rsidR="000E38BA" w:rsidRPr="004C28AD" w:rsidRDefault="000B62FD" w:rsidP="00012EDB">
      <w:pPr>
        <w:spacing w:line="276" w:lineRule="auto"/>
        <w:rPr>
          <w:sz w:val="22"/>
        </w:rPr>
      </w:pPr>
      <w:r w:rsidRPr="004C28AD">
        <w:rPr>
          <w:sz w:val="22"/>
        </w:rPr>
        <w:t xml:space="preserve">Angesichts </w:t>
      </w:r>
      <w:r w:rsidR="009A3E84" w:rsidRPr="004C28AD">
        <w:rPr>
          <w:sz w:val="22"/>
        </w:rPr>
        <w:t xml:space="preserve">der </w:t>
      </w:r>
      <w:r w:rsidRPr="004C28AD">
        <w:rPr>
          <w:sz w:val="22"/>
        </w:rPr>
        <w:t xml:space="preserve">geänderten schulischen Rahmenbedingungen seit Anfang März </w:t>
      </w:r>
      <w:r w:rsidR="001A1778">
        <w:rPr>
          <w:sz w:val="22"/>
        </w:rPr>
        <w:t xml:space="preserve">2020 </w:t>
      </w:r>
      <w:r w:rsidR="005509F8">
        <w:rPr>
          <w:sz w:val="22"/>
        </w:rPr>
        <w:t>stellt</w:t>
      </w:r>
      <w:r w:rsidRPr="004C28AD">
        <w:rPr>
          <w:sz w:val="22"/>
        </w:rPr>
        <w:t xml:space="preserve"> diese Broschüre ein nieders</w:t>
      </w:r>
      <w:r w:rsidR="005509F8">
        <w:rPr>
          <w:sz w:val="22"/>
        </w:rPr>
        <w:t>chwelliges Angebot bereit</w:t>
      </w:r>
      <w:r w:rsidR="00385958">
        <w:rPr>
          <w:sz w:val="22"/>
        </w:rPr>
        <w:t>, um digitale Spiele für</w:t>
      </w:r>
      <w:r w:rsidRPr="004C28AD">
        <w:rPr>
          <w:sz w:val="22"/>
        </w:rPr>
        <w:t xml:space="preserve"> </w:t>
      </w:r>
      <w:proofErr w:type="spellStart"/>
      <w:r w:rsidR="00385958">
        <w:rPr>
          <w:sz w:val="22"/>
        </w:rPr>
        <w:t>Distance</w:t>
      </w:r>
      <w:proofErr w:type="spellEnd"/>
      <w:r w:rsidRPr="004C28AD">
        <w:rPr>
          <w:sz w:val="22"/>
        </w:rPr>
        <w:t xml:space="preserve"> Learning zu integrieren. Da Spie</w:t>
      </w:r>
      <w:r w:rsidR="00D34CFE">
        <w:rPr>
          <w:sz w:val="22"/>
        </w:rPr>
        <w:t>le mitunter mehr Zeit benötigen,</w:t>
      </w:r>
      <w:r w:rsidRPr="004C28AD">
        <w:rPr>
          <w:sz w:val="22"/>
        </w:rPr>
        <w:t xml:space="preserve"> als im Regelunterricht zur Verfügung steht, ist ihre Verwendung als Unterrichtsmittel gerade jetzt gut möglich.</w:t>
      </w:r>
      <w:r w:rsidR="00F84EAE" w:rsidRPr="004C28AD">
        <w:rPr>
          <w:sz w:val="22"/>
        </w:rPr>
        <w:t xml:space="preserve"> Ausgewählt wurden nur solche Spiele, die kost</w:t>
      </w:r>
      <w:r w:rsidR="004C28AD">
        <w:rPr>
          <w:sz w:val="22"/>
        </w:rPr>
        <w:t>enlos und meist ohne technischen</w:t>
      </w:r>
      <w:r w:rsidR="00F84EAE" w:rsidRPr="004C28AD">
        <w:rPr>
          <w:sz w:val="22"/>
        </w:rPr>
        <w:t xml:space="preserve"> Aufwand spielbar sind. Bei der Mehrzahl handelt es sich um </w:t>
      </w:r>
      <w:proofErr w:type="spellStart"/>
      <w:r w:rsidR="00F84EAE" w:rsidRPr="004C28AD">
        <w:rPr>
          <w:sz w:val="22"/>
        </w:rPr>
        <w:t>Serious</w:t>
      </w:r>
      <w:proofErr w:type="spellEnd"/>
      <w:r w:rsidR="00F84EAE" w:rsidRPr="004C28AD">
        <w:rPr>
          <w:sz w:val="22"/>
        </w:rPr>
        <w:t xml:space="preserve"> Games</w:t>
      </w:r>
      <w:r w:rsidR="009A3E84" w:rsidRPr="004C28AD">
        <w:rPr>
          <w:sz w:val="22"/>
        </w:rPr>
        <w:t xml:space="preserve">, </w:t>
      </w:r>
      <w:r w:rsidR="00F84EAE" w:rsidRPr="004C28AD">
        <w:rPr>
          <w:sz w:val="22"/>
        </w:rPr>
        <w:t xml:space="preserve">also </w:t>
      </w:r>
      <w:r w:rsidR="009A3E84" w:rsidRPr="004C28AD">
        <w:rPr>
          <w:sz w:val="22"/>
        </w:rPr>
        <w:t xml:space="preserve">um Spiele, die </w:t>
      </w:r>
      <w:r w:rsidR="00F84EAE" w:rsidRPr="004C28AD">
        <w:rPr>
          <w:sz w:val="22"/>
        </w:rPr>
        <w:t>für Lernkontexte erstellt wurden.</w:t>
      </w:r>
      <w:r w:rsidR="009A3E84" w:rsidRPr="004C28AD">
        <w:rPr>
          <w:sz w:val="22"/>
        </w:rPr>
        <w:t xml:space="preserve"> Die vorliegenden Unterrichtsentwürfe wollen das Spiel auf die außerspielerische Realität beziehen und so Transfereffekte anleiten.</w:t>
      </w:r>
    </w:p>
    <w:p w14:paraId="16E610A5" w14:textId="77777777" w:rsidR="00527898" w:rsidRPr="00527898" w:rsidRDefault="00527898" w:rsidP="00012EDB">
      <w:pPr>
        <w:spacing w:line="276" w:lineRule="auto"/>
        <w:rPr>
          <w:b/>
          <w:sz w:val="16"/>
          <w:szCs w:val="16"/>
        </w:rPr>
      </w:pPr>
    </w:p>
    <w:p w14:paraId="2FBC2D4B" w14:textId="7F72DE72" w:rsidR="00240B0E" w:rsidRPr="00012EDB" w:rsidRDefault="00240B0E" w:rsidP="00012EDB">
      <w:pPr>
        <w:spacing w:after="160" w:line="276" w:lineRule="auto"/>
        <w:rPr>
          <w:rFonts w:eastAsiaTheme="majorEastAsia" w:cstheme="majorBidi"/>
          <w:color w:val="538135" w:themeColor="accent6" w:themeShade="BF"/>
          <w:sz w:val="26"/>
          <w:szCs w:val="26"/>
        </w:rPr>
      </w:pPr>
      <w:r w:rsidRPr="00012EDB">
        <w:rPr>
          <w:b/>
          <w:color w:val="538135" w:themeColor="accent6" w:themeShade="BF"/>
          <w:sz w:val="32"/>
          <w:szCs w:val="32"/>
        </w:rPr>
        <w:t xml:space="preserve">II. Drei Beispiele für digitale Spiele </w:t>
      </w:r>
      <w:r w:rsidR="00385958">
        <w:rPr>
          <w:b/>
          <w:color w:val="538135" w:themeColor="accent6" w:themeShade="BF"/>
          <w:sz w:val="32"/>
          <w:szCs w:val="32"/>
        </w:rPr>
        <w:t>für</w:t>
      </w:r>
      <w:r w:rsidRPr="00012EDB">
        <w:rPr>
          <w:b/>
          <w:color w:val="538135" w:themeColor="accent6" w:themeShade="BF"/>
          <w:sz w:val="32"/>
          <w:szCs w:val="32"/>
        </w:rPr>
        <w:t xml:space="preserve"> </w:t>
      </w:r>
      <w:proofErr w:type="spellStart"/>
      <w:r w:rsidR="00385958">
        <w:rPr>
          <w:b/>
          <w:color w:val="538135" w:themeColor="accent6" w:themeShade="BF"/>
          <w:sz w:val="32"/>
          <w:szCs w:val="32"/>
        </w:rPr>
        <w:t>Distance</w:t>
      </w:r>
      <w:proofErr w:type="spellEnd"/>
      <w:r w:rsidRPr="00012EDB">
        <w:rPr>
          <w:b/>
          <w:color w:val="538135" w:themeColor="accent6" w:themeShade="BF"/>
          <w:sz w:val="32"/>
          <w:szCs w:val="32"/>
        </w:rPr>
        <w:t xml:space="preserve"> Learning</w:t>
      </w:r>
    </w:p>
    <w:p w14:paraId="13DC96BA" w14:textId="5EA72756" w:rsidR="00240B0E" w:rsidRPr="00240B0E" w:rsidRDefault="00240B0E" w:rsidP="00012EDB">
      <w:pPr>
        <w:pStyle w:val="Listenabsatz"/>
        <w:numPr>
          <w:ilvl w:val="0"/>
          <w:numId w:val="5"/>
        </w:numPr>
        <w:rPr>
          <w:sz w:val="24"/>
          <w:szCs w:val="24"/>
        </w:rPr>
      </w:pPr>
      <w:proofErr w:type="spellStart"/>
      <w:r w:rsidRPr="00240B0E">
        <w:rPr>
          <w:sz w:val="24"/>
          <w:szCs w:val="24"/>
        </w:rPr>
        <w:t>Fake</w:t>
      </w:r>
      <w:proofErr w:type="spellEnd"/>
      <w:r w:rsidRPr="00240B0E">
        <w:rPr>
          <w:sz w:val="24"/>
          <w:szCs w:val="24"/>
        </w:rPr>
        <w:t xml:space="preserve"> News</w:t>
      </w:r>
    </w:p>
    <w:p w14:paraId="21E53F57" w14:textId="77777777" w:rsidR="00240B0E" w:rsidRPr="00240B0E" w:rsidRDefault="00240B0E" w:rsidP="00012EDB">
      <w:pPr>
        <w:pStyle w:val="berschrift2"/>
        <w:numPr>
          <w:ilvl w:val="0"/>
          <w:numId w:val="5"/>
        </w:numPr>
        <w:spacing w:line="276" w:lineRule="auto"/>
        <w:rPr>
          <w:sz w:val="24"/>
          <w:szCs w:val="24"/>
        </w:rPr>
      </w:pPr>
      <w:r w:rsidRPr="00240B0E">
        <w:rPr>
          <w:sz w:val="24"/>
          <w:szCs w:val="24"/>
        </w:rPr>
        <w:t>Landwirtschaft in Ländern des globalen Südens</w:t>
      </w:r>
    </w:p>
    <w:p w14:paraId="75F82F22" w14:textId="2F580B5F" w:rsidR="009C7B9F" w:rsidRPr="002F1499" w:rsidRDefault="00240B0E" w:rsidP="00012EDB">
      <w:pPr>
        <w:pStyle w:val="berschrift2"/>
        <w:numPr>
          <w:ilvl w:val="0"/>
          <w:numId w:val="5"/>
        </w:numPr>
        <w:spacing w:line="276" w:lineRule="auto"/>
        <w:rPr>
          <w:sz w:val="24"/>
          <w:szCs w:val="24"/>
        </w:rPr>
      </w:pPr>
      <w:r w:rsidRPr="00240B0E">
        <w:rPr>
          <w:sz w:val="24"/>
          <w:szCs w:val="24"/>
        </w:rPr>
        <w:t>Der Nahostkonflikt</w:t>
      </w:r>
      <w:r w:rsidR="009C7B9F" w:rsidRPr="002F1499">
        <w:rPr>
          <w:b/>
          <w:sz w:val="32"/>
          <w:szCs w:val="32"/>
        </w:rPr>
        <w:br w:type="page"/>
      </w:r>
    </w:p>
    <w:p w14:paraId="78C48201" w14:textId="4D351167" w:rsidR="00817BEC" w:rsidRPr="00012EDB" w:rsidRDefault="009C7B9F" w:rsidP="004C28AD">
      <w:pPr>
        <w:pStyle w:val="berschrift2"/>
        <w:spacing w:line="276" w:lineRule="auto"/>
        <w:rPr>
          <w:b/>
          <w:color w:val="538135" w:themeColor="accent6" w:themeShade="BF"/>
          <w:sz w:val="32"/>
          <w:szCs w:val="32"/>
        </w:rPr>
      </w:pPr>
      <w:r w:rsidRPr="00012EDB">
        <w:rPr>
          <w:b/>
          <w:color w:val="538135" w:themeColor="accent6" w:themeShade="BF"/>
          <w:sz w:val="32"/>
          <w:szCs w:val="32"/>
        </w:rPr>
        <w:lastRenderedPageBreak/>
        <w:t xml:space="preserve">II.1. </w:t>
      </w:r>
      <w:proofErr w:type="spellStart"/>
      <w:r w:rsidR="00817BEC" w:rsidRPr="00012EDB">
        <w:rPr>
          <w:b/>
          <w:color w:val="538135" w:themeColor="accent6" w:themeShade="BF"/>
          <w:sz w:val="32"/>
          <w:szCs w:val="32"/>
        </w:rPr>
        <w:t>Fake</w:t>
      </w:r>
      <w:proofErr w:type="spellEnd"/>
      <w:r w:rsidR="00817BEC" w:rsidRPr="00012EDB">
        <w:rPr>
          <w:b/>
          <w:color w:val="538135" w:themeColor="accent6" w:themeShade="BF"/>
          <w:sz w:val="32"/>
          <w:szCs w:val="32"/>
        </w:rPr>
        <w:t xml:space="preserve"> News</w:t>
      </w:r>
    </w:p>
    <w:p w14:paraId="5DD1ACB5" w14:textId="77777777" w:rsidR="00817BEC" w:rsidRPr="00D64A15" w:rsidRDefault="00817BEC" w:rsidP="004C28AD">
      <w:pPr>
        <w:spacing w:line="276" w:lineRule="auto"/>
        <w:rPr>
          <w:sz w:val="22"/>
        </w:rPr>
      </w:pPr>
    </w:p>
    <w:p w14:paraId="35C74584" w14:textId="63791CB9" w:rsidR="00817BEC" w:rsidRPr="00D64A15" w:rsidRDefault="00817BEC" w:rsidP="00012EDB">
      <w:pPr>
        <w:spacing w:line="276" w:lineRule="auto"/>
        <w:rPr>
          <w:sz w:val="22"/>
        </w:rPr>
      </w:pPr>
      <w:r w:rsidRPr="00D64A15">
        <w:rPr>
          <w:sz w:val="22"/>
        </w:rPr>
        <w:t xml:space="preserve">Eine Reihe von Spielen ist zum Themenkomplex </w:t>
      </w:r>
      <w:proofErr w:type="spellStart"/>
      <w:r w:rsidRPr="00D64A15">
        <w:rPr>
          <w:sz w:val="22"/>
        </w:rPr>
        <w:t>Fake</w:t>
      </w:r>
      <w:proofErr w:type="spellEnd"/>
      <w:r w:rsidRPr="00D64A15">
        <w:rPr>
          <w:sz w:val="22"/>
        </w:rPr>
        <w:t xml:space="preserve"> News und Medienwandel erschienen</w:t>
      </w:r>
      <w:r w:rsidR="00D64A15">
        <w:rPr>
          <w:sz w:val="22"/>
        </w:rPr>
        <w:t xml:space="preserve"> (siehe die genannten Spiele unter Punkt 3)</w:t>
      </w:r>
      <w:r w:rsidRPr="00D64A15">
        <w:rPr>
          <w:sz w:val="22"/>
        </w:rPr>
        <w:t>.</w:t>
      </w:r>
    </w:p>
    <w:p w14:paraId="74E86C2F" w14:textId="77777777" w:rsidR="0070694C" w:rsidRPr="00D64A15" w:rsidRDefault="0070694C" w:rsidP="00012EDB">
      <w:pPr>
        <w:spacing w:line="276" w:lineRule="auto"/>
        <w:rPr>
          <w:sz w:val="22"/>
        </w:rPr>
      </w:pPr>
    </w:p>
    <w:p w14:paraId="5C14B648" w14:textId="2F77FDDD" w:rsidR="000B62FD" w:rsidRPr="00D64A15" w:rsidRDefault="000B62FD" w:rsidP="00012EDB">
      <w:pPr>
        <w:pStyle w:val="Listenabsatz"/>
        <w:numPr>
          <w:ilvl w:val="0"/>
          <w:numId w:val="1"/>
        </w:numPr>
        <w:spacing w:line="276" w:lineRule="auto"/>
        <w:rPr>
          <w:sz w:val="22"/>
        </w:rPr>
      </w:pPr>
      <w:r w:rsidRPr="00D64A15">
        <w:rPr>
          <w:b/>
          <w:sz w:val="22"/>
        </w:rPr>
        <w:t>Zentrale Begriffe definieren:</w:t>
      </w:r>
      <w:r w:rsidRPr="00D64A15">
        <w:rPr>
          <w:sz w:val="22"/>
        </w:rPr>
        <w:t xml:space="preserve"> Zunächst </w:t>
      </w:r>
      <w:r w:rsidR="005D0195" w:rsidRPr="00D64A15">
        <w:rPr>
          <w:sz w:val="22"/>
        </w:rPr>
        <w:t xml:space="preserve">definieren </w:t>
      </w:r>
      <w:r w:rsidRPr="00D64A15">
        <w:rPr>
          <w:sz w:val="22"/>
        </w:rPr>
        <w:t>die Schüler*innen eine Reihe von Begriffen zum T</w:t>
      </w:r>
      <w:r w:rsidR="005C5DEC">
        <w:rPr>
          <w:sz w:val="22"/>
        </w:rPr>
        <w:t xml:space="preserve">hema, indem Sie etwa über ein </w:t>
      </w:r>
      <w:proofErr w:type="spellStart"/>
      <w:r w:rsidR="005C5DEC">
        <w:rPr>
          <w:sz w:val="22"/>
        </w:rPr>
        <w:t>E</w:t>
      </w:r>
      <w:r w:rsidRPr="00D64A15">
        <w:rPr>
          <w:sz w:val="22"/>
        </w:rPr>
        <w:t>t</w:t>
      </w:r>
      <w:r w:rsidR="005C5DEC">
        <w:rPr>
          <w:sz w:val="22"/>
        </w:rPr>
        <w:t>h</w:t>
      </w:r>
      <w:r w:rsidRPr="00D64A15">
        <w:rPr>
          <w:sz w:val="22"/>
        </w:rPr>
        <w:t>erpad</w:t>
      </w:r>
      <w:proofErr w:type="spellEnd"/>
      <w:r w:rsidRPr="00D64A15">
        <w:rPr>
          <w:sz w:val="22"/>
        </w:rPr>
        <w:t xml:space="preserve"> </w:t>
      </w:r>
      <w:proofErr w:type="spellStart"/>
      <w:r w:rsidRPr="00D64A15">
        <w:rPr>
          <w:sz w:val="22"/>
        </w:rPr>
        <w:t>kollaborativ</w:t>
      </w:r>
      <w:proofErr w:type="spellEnd"/>
      <w:r w:rsidRPr="00D64A15">
        <w:rPr>
          <w:sz w:val="22"/>
        </w:rPr>
        <w:t xml:space="preserve"> schreiben, eine Mindmap mit den Definitionen anlegen oder einen Podcast erstellen, in dem die wichtigsten Informationen zusammengefasst werden.</w:t>
      </w:r>
    </w:p>
    <w:p w14:paraId="2952C22E" w14:textId="77777777" w:rsidR="005C5DEC" w:rsidRPr="001A1778" w:rsidRDefault="005C5DEC" w:rsidP="00012EDB">
      <w:pPr>
        <w:pStyle w:val="Listenabsatz"/>
        <w:spacing w:line="276" w:lineRule="auto"/>
        <w:rPr>
          <w:b/>
          <w:sz w:val="12"/>
          <w:szCs w:val="12"/>
        </w:rPr>
      </w:pPr>
    </w:p>
    <w:p w14:paraId="68926675" w14:textId="33B0AADF" w:rsidR="000B62FD" w:rsidRDefault="00DE585C" w:rsidP="00012EDB">
      <w:pPr>
        <w:pStyle w:val="Listenabsatz"/>
        <w:pBdr>
          <w:top w:val="single" w:sz="4" w:space="1" w:color="auto"/>
          <w:left w:val="single" w:sz="4" w:space="4" w:color="auto"/>
          <w:bottom w:val="single" w:sz="4" w:space="1" w:color="auto"/>
          <w:right w:val="single" w:sz="4" w:space="4" w:color="auto"/>
        </w:pBdr>
        <w:spacing w:line="276" w:lineRule="auto"/>
        <w:ind w:left="708"/>
        <w:rPr>
          <w:sz w:val="22"/>
        </w:rPr>
      </w:pPr>
      <w:r>
        <w:rPr>
          <w:b/>
          <w:sz w:val="22"/>
        </w:rPr>
        <w:t xml:space="preserve">Beispiele für </w:t>
      </w:r>
      <w:r w:rsidR="000B62FD" w:rsidRPr="00D64A15">
        <w:rPr>
          <w:b/>
          <w:sz w:val="22"/>
        </w:rPr>
        <w:t>Begriffe:</w:t>
      </w:r>
      <w:r w:rsidR="000B62FD" w:rsidRPr="00D64A15">
        <w:rPr>
          <w:sz w:val="22"/>
        </w:rPr>
        <w:t xml:space="preserve"> </w:t>
      </w:r>
      <w:proofErr w:type="spellStart"/>
      <w:r w:rsidR="000B62FD" w:rsidRPr="00D64A15">
        <w:rPr>
          <w:sz w:val="22"/>
        </w:rPr>
        <w:t>Fake</w:t>
      </w:r>
      <w:proofErr w:type="spellEnd"/>
      <w:r w:rsidR="000B62FD" w:rsidRPr="00D64A15">
        <w:rPr>
          <w:sz w:val="22"/>
        </w:rPr>
        <w:t xml:space="preserve"> News, Filterblase, </w:t>
      </w:r>
      <w:proofErr w:type="spellStart"/>
      <w:r w:rsidR="000B62FD" w:rsidRPr="00D64A15">
        <w:rPr>
          <w:sz w:val="22"/>
        </w:rPr>
        <w:t>Hoax</w:t>
      </w:r>
      <w:proofErr w:type="spellEnd"/>
      <w:r w:rsidR="000B62FD" w:rsidRPr="00D64A15">
        <w:rPr>
          <w:sz w:val="22"/>
        </w:rPr>
        <w:t xml:space="preserve">, </w:t>
      </w:r>
      <w:proofErr w:type="spellStart"/>
      <w:r w:rsidR="000B62FD" w:rsidRPr="00D64A15">
        <w:rPr>
          <w:sz w:val="22"/>
        </w:rPr>
        <w:t>Hat</w:t>
      </w:r>
      <w:r w:rsidR="001A1778">
        <w:rPr>
          <w:sz w:val="22"/>
        </w:rPr>
        <w:t>e</w:t>
      </w:r>
      <w:proofErr w:type="spellEnd"/>
      <w:r w:rsidR="001A1778">
        <w:rPr>
          <w:sz w:val="22"/>
        </w:rPr>
        <w:t xml:space="preserve"> Speech, Zensur, </w:t>
      </w:r>
      <w:proofErr w:type="spellStart"/>
      <w:r w:rsidR="001A1778">
        <w:rPr>
          <w:sz w:val="22"/>
        </w:rPr>
        <w:t>Clickbaiting</w:t>
      </w:r>
      <w:proofErr w:type="spellEnd"/>
      <w:r w:rsidR="000B62FD" w:rsidRPr="00D64A15">
        <w:rPr>
          <w:sz w:val="22"/>
        </w:rPr>
        <w:t xml:space="preserve">, Bots, </w:t>
      </w:r>
      <w:proofErr w:type="spellStart"/>
      <w:r w:rsidR="000B62FD" w:rsidRPr="00D64A15">
        <w:rPr>
          <w:sz w:val="22"/>
        </w:rPr>
        <w:t>Fake</w:t>
      </w:r>
      <w:proofErr w:type="spellEnd"/>
      <w:r w:rsidR="000B62FD" w:rsidRPr="00D64A15">
        <w:rPr>
          <w:sz w:val="22"/>
        </w:rPr>
        <w:t xml:space="preserve"> Accounts, Echokammer</w:t>
      </w:r>
    </w:p>
    <w:p w14:paraId="66F02FB5" w14:textId="77777777" w:rsidR="005C5DEC" w:rsidRPr="001A1778" w:rsidRDefault="005C5DEC" w:rsidP="00012EDB">
      <w:pPr>
        <w:pStyle w:val="Listenabsatz"/>
        <w:spacing w:line="276" w:lineRule="auto"/>
        <w:rPr>
          <w:sz w:val="12"/>
          <w:szCs w:val="12"/>
        </w:rPr>
      </w:pPr>
    </w:p>
    <w:p w14:paraId="17D88EEB" w14:textId="204286C0" w:rsidR="000B62FD" w:rsidRPr="00D64A15" w:rsidRDefault="00F84EAE" w:rsidP="00012EDB">
      <w:pPr>
        <w:pStyle w:val="Listenabsatz"/>
        <w:numPr>
          <w:ilvl w:val="0"/>
          <w:numId w:val="1"/>
        </w:numPr>
        <w:spacing w:line="276" w:lineRule="auto"/>
        <w:rPr>
          <w:sz w:val="22"/>
        </w:rPr>
      </w:pPr>
      <w:r w:rsidRPr="00D64A15">
        <w:rPr>
          <w:b/>
          <w:sz w:val="22"/>
        </w:rPr>
        <w:t>Digitale Spiele wählen und spielen:</w:t>
      </w:r>
      <w:r w:rsidRPr="00D64A15">
        <w:rPr>
          <w:sz w:val="22"/>
        </w:rPr>
        <w:t xml:space="preserve"> Anschließend wählen die Schüler*innen ein oder mehrere Games</w:t>
      </w:r>
      <w:r w:rsidR="005D0195" w:rsidRPr="00D64A15">
        <w:rPr>
          <w:sz w:val="22"/>
        </w:rPr>
        <w:t>:</w:t>
      </w:r>
    </w:p>
    <w:p w14:paraId="6491F09F" w14:textId="3ACA0210" w:rsidR="00F84EAE" w:rsidRPr="00DE585C" w:rsidRDefault="00F84EAE" w:rsidP="00012EDB">
      <w:pPr>
        <w:pStyle w:val="Listenabsatz"/>
        <w:numPr>
          <w:ilvl w:val="1"/>
          <w:numId w:val="1"/>
        </w:numPr>
        <w:spacing w:line="276" w:lineRule="auto"/>
        <w:rPr>
          <w:sz w:val="22"/>
        </w:rPr>
      </w:pPr>
      <w:r w:rsidRPr="00D64A15">
        <w:rPr>
          <w:b/>
          <w:sz w:val="22"/>
        </w:rPr>
        <w:t xml:space="preserve">Moderate </w:t>
      </w:r>
      <w:proofErr w:type="spellStart"/>
      <w:r w:rsidRPr="00D64A15">
        <w:rPr>
          <w:b/>
          <w:sz w:val="22"/>
        </w:rPr>
        <w:t>Cuddlefish</w:t>
      </w:r>
      <w:proofErr w:type="spellEnd"/>
      <w:r w:rsidRPr="00D64A15">
        <w:rPr>
          <w:b/>
          <w:sz w:val="22"/>
        </w:rPr>
        <w:t xml:space="preserve"> (</w:t>
      </w:r>
      <w:proofErr w:type="spellStart"/>
      <w:r w:rsidRPr="00D64A15">
        <w:rPr>
          <w:b/>
          <w:sz w:val="22"/>
        </w:rPr>
        <w:t>Topicbird</w:t>
      </w:r>
      <w:proofErr w:type="spellEnd"/>
      <w:r w:rsidRPr="00D64A15">
        <w:rPr>
          <w:b/>
          <w:sz w:val="22"/>
        </w:rPr>
        <w:t xml:space="preserve"> 2016)</w:t>
      </w:r>
      <w:r w:rsidR="007A0779">
        <w:rPr>
          <w:b/>
          <w:sz w:val="22"/>
        </w:rPr>
        <w:t xml:space="preserve"> –</w:t>
      </w:r>
      <w:r w:rsidR="00DE7468" w:rsidRPr="00D64A15">
        <w:rPr>
          <w:b/>
          <w:sz w:val="22"/>
        </w:rPr>
        <w:t xml:space="preserve"> </w:t>
      </w:r>
      <w:hyperlink r:id="rId8" w:history="1">
        <w:r w:rsidR="00DE585C" w:rsidRPr="001B3153">
          <w:rPr>
            <w:rStyle w:val="Hyperlink"/>
            <w:b/>
            <w:sz w:val="22"/>
          </w:rPr>
          <w:t>http://moderate-cuddlefish.de</w:t>
        </w:r>
      </w:hyperlink>
      <w:r w:rsidR="00DE585C">
        <w:rPr>
          <w:b/>
          <w:sz w:val="22"/>
        </w:rPr>
        <w:br/>
      </w:r>
      <w:r w:rsidR="00DE7468" w:rsidRPr="00DE585C">
        <w:rPr>
          <w:sz w:val="22"/>
        </w:rPr>
        <w:t xml:space="preserve">Hier ist der*die Spieler*in </w:t>
      </w:r>
      <w:r w:rsidR="005D0195" w:rsidRPr="00DE585C">
        <w:rPr>
          <w:sz w:val="22"/>
        </w:rPr>
        <w:t xml:space="preserve">der*die </w:t>
      </w:r>
      <w:r w:rsidR="00DE7468" w:rsidRPr="00DE585C">
        <w:rPr>
          <w:sz w:val="22"/>
        </w:rPr>
        <w:t>Administrator</w:t>
      </w:r>
      <w:r w:rsidR="005D0195" w:rsidRPr="00DE585C">
        <w:rPr>
          <w:sz w:val="22"/>
        </w:rPr>
        <w:t>*in</w:t>
      </w:r>
      <w:r w:rsidR="00DE7468" w:rsidRPr="00DE585C">
        <w:rPr>
          <w:sz w:val="22"/>
        </w:rPr>
        <w:t xml:space="preserve"> des Forums </w:t>
      </w:r>
      <w:proofErr w:type="spellStart"/>
      <w:r w:rsidR="00DE7468" w:rsidRPr="00DE585C">
        <w:rPr>
          <w:sz w:val="22"/>
        </w:rPr>
        <w:t>Cuddlefish</w:t>
      </w:r>
      <w:proofErr w:type="spellEnd"/>
      <w:r w:rsidR="00DE7468" w:rsidRPr="00DE585C">
        <w:rPr>
          <w:sz w:val="22"/>
        </w:rPr>
        <w:t xml:space="preserve">. Ausgehend von provokanten Artikeln, manche von ihnen sind </w:t>
      </w:r>
      <w:proofErr w:type="spellStart"/>
      <w:r w:rsidR="00DE7468" w:rsidRPr="00DE585C">
        <w:rPr>
          <w:sz w:val="22"/>
        </w:rPr>
        <w:t>Fake</w:t>
      </w:r>
      <w:proofErr w:type="spellEnd"/>
      <w:r w:rsidR="00DE7468" w:rsidRPr="00DE585C">
        <w:rPr>
          <w:sz w:val="22"/>
        </w:rPr>
        <w:t xml:space="preserve"> News, muss der*die Spieler*in entscheiden, welche User-Reaktionen gelöscht werden. Der Zielkonflikt besteht darin, einerseits die Popularität des Forums nicht zu gefährden, andererseits aber die Diskussion nicht </w:t>
      </w:r>
      <w:r w:rsidR="00243479" w:rsidRPr="00DE585C">
        <w:rPr>
          <w:sz w:val="22"/>
        </w:rPr>
        <w:t>aus dem Ruder</w:t>
      </w:r>
      <w:r w:rsidR="00DE7468" w:rsidRPr="00DE585C">
        <w:rPr>
          <w:sz w:val="22"/>
        </w:rPr>
        <w:t xml:space="preserve"> </w:t>
      </w:r>
      <w:r w:rsidR="00243479" w:rsidRPr="00DE585C">
        <w:rPr>
          <w:sz w:val="22"/>
        </w:rPr>
        <w:t xml:space="preserve">laufen </w:t>
      </w:r>
      <w:r w:rsidR="00DE7468" w:rsidRPr="00DE585C">
        <w:rPr>
          <w:sz w:val="22"/>
        </w:rPr>
        <w:t>zu</w:t>
      </w:r>
      <w:r w:rsidR="001A1778">
        <w:rPr>
          <w:sz w:val="22"/>
        </w:rPr>
        <w:t xml:space="preserve"> lassen. Das Spiel besteht aus fünf</w:t>
      </w:r>
      <w:r w:rsidR="00DE7468" w:rsidRPr="00DE585C">
        <w:rPr>
          <w:sz w:val="22"/>
        </w:rPr>
        <w:t xml:space="preserve"> Levels; am Ende eines jeden bekommt der*die Spieler*in Rückmeldung über </w:t>
      </w:r>
      <w:r w:rsidR="001A1778">
        <w:rPr>
          <w:sz w:val="22"/>
        </w:rPr>
        <w:t>sein/</w:t>
      </w:r>
      <w:r w:rsidR="00DE7468" w:rsidRPr="00DE585C">
        <w:rPr>
          <w:sz w:val="22"/>
        </w:rPr>
        <w:t>ihr Verhalten.</w:t>
      </w:r>
      <w:r w:rsidR="00475477" w:rsidRPr="00DE585C">
        <w:rPr>
          <w:sz w:val="22"/>
        </w:rPr>
        <w:t xml:space="preserve"> </w:t>
      </w:r>
      <w:r w:rsidR="003A08FC" w:rsidRPr="00DE585C">
        <w:rPr>
          <w:sz w:val="22"/>
        </w:rPr>
        <w:br/>
      </w:r>
      <w:r w:rsidR="00475477" w:rsidRPr="00DE585C">
        <w:rPr>
          <w:sz w:val="22"/>
        </w:rPr>
        <w:t>Spieldauer: 15 Minuten</w:t>
      </w:r>
    </w:p>
    <w:p w14:paraId="4EA11FC6" w14:textId="7A05F108" w:rsidR="00DE7468" w:rsidRPr="00D64A15" w:rsidRDefault="00DE7468" w:rsidP="00012EDB">
      <w:pPr>
        <w:pStyle w:val="Listenabsatz"/>
        <w:numPr>
          <w:ilvl w:val="1"/>
          <w:numId w:val="1"/>
        </w:numPr>
        <w:spacing w:line="276" w:lineRule="auto"/>
        <w:rPr>
          <w:sz w:val="22"/>
        </w:rPr>
      </w:pPr>
      <w:r w:rsidRPr="00D64A15">
        <w:rPr>
          <w:b/>
          <w:sz w:val="22"/>
        </w:rPr>
        <w:t xml:space="preserve">Bad News (DROG </w:t>
      </w:r>
      <w:proofErr w:type="spellStart"/>
      <w:r w:rsidRPr="00D64A15">
        <w:rPr>
          <w:b/>
          <w:sz w:val="22"/>
        </w:rPr>
        <w:t>o.</w:t>
      </w:r>
      <w:r w:rsidR="007A0779">
        <w:rPr>
          <w:b/>
          <w:sz w:val="22"/>
        </w:rPr>
        <w:t>A.</w:t>
      </w:r>
      <w:proofErr w:type="spellEnd"/>
      <w:r w:rsidR="007A0779">
        <w:rPr>
          <w:b/>
          <w:sz w:val="22"/>
        </w:rPr>
        <w:t>) –</w:t>
      </w:r>
      <w:r w:rsidRPr="00D64A15">
        <w:rPr>
          <w:b/>
          <w:sz w:val="22"/>
        </w:rPr>
        <w:t xml:space="preserve"> </w:t>
      </w:r>
      <w:hyperlink r:id="rId9" w:anchor="intro" w:history="1">
        <w:r w:rsidR="00DE585C" w:rsidRPr="001B3153">
          <w:rPr>
            <w:rStyle w:val="Hyperlink"/>
            <w:b/>
            <w:sz w:val="22"/>
          </w:rPr>
          <w:t>www.getbadnews.de/#intro</w:t>
        </w:r>
      </w:hyperlink>
      <w:r w:rsidR="00DE585C">
        <w:rPr>
          <w:b/>
          <w:sz w:val="22"/>
        </w:rPr>
        <w:t xml:space="preserve"> </w:t>
      </w:r>
      <w:r w:rsidR="00DE585C">
        <w:rPr>
          <w:sz w:val="22"/>
        </w:rPr>
        <w:br/>
      </w:r>
      <w:r w:rsidRPr="00D64A15">
        <w:rPr>
          <w:sz w:val="22"/>
        </w:rPr>
        <w:t>Der*die Spieler*in gestaltet hier gezielt Desinformationen, um seine*ihre Follower zu maximieren. Dabei darf er*sie aber nicht zu unseriös werden, sondern muss die Grenze zwischen Emotionalisierung und Vertrauenswürdigkeit</w:t>
      </w:r>
      <w:r w:rsidR="00243479" w:rsidRPr="00D64A15">
        <w:rPr>
          <w:sz w:val="22"/>
        </w:rPr>
        <w:t xml:space="preserve"> oder</w:t>
      </w:r>
      <w:r w:rsidRPr="00D64A15">
        <w:rPr>
          <w:sz w:val="22"/>
        </w:rPr>
        <w:t xml:space="preserve"> zwischen Fakt und Fiktion behutsam ausloten.</w:t>
      </w:r>
      <w:r w:rsidR="00475477" w:rsidRPr="00D64A15">
        <w:rPr>
          <w:sz w:val="22"/>
        </w:rPr>
        <w:t xml:space="preserve"> </w:t>
      </w:r>
      <w:r w:rsidR="001A1778">
        <w:rPr>
          <w:sz w:val="22"/>
        </w:rPr>
        <w:br/>
      </w:r>
      <w:r w:rsidR="00475477" w:rsidRPr="00D64A15">
        <w:rPr>
          <w:sz w:val="22"/>
        </w:rPr>
        <w:t>Spieldauer: 20 Minuten</w:t>
      </w:r>
    </w:p>
    <w:p w14:paraId="24BA94C6" w14:textId="68F5B6A4" w:rsidR="00DE7468" w:rsidRDefault="00475477" w:rsidP="00012EDB">
      <w:pPr>
        <w:pStyle w:val="Listenabsatz"/>
        <w:numPr>
          <w:ilvl w:val="1"/>
          <w:numId w:val="1"/>
        </w:numPr>
        <w:spacing w:line="276" w:lineRule="auto"/>
        <w:rPr>
          <w:sz w:val="22"/>
        </w:rPr>
      </w:pPr>
      <w:proofErr w:type="spellStart"/>
      <w:r w:rsidRPr="00D64A15">
        <w:rPr>
          <w:b/>
          <w:sz w:val="22"/>
        </w:rPr>
        <w:t>Fake</w:t>
      </w:r>
      <w:proofErr w:type="spellEnd"/>
      <w:r w:rsidRPr="00D64A15">
        <w:rPr>
          <w:b/>
          <w:sz w:val="22"/>
        </w:rPr>
        <w:t xml:space="preserve"> News APP</w:t>
      </w:r>
      <w:r w:rsidR="00243479" w:rsidRPr="00D64A15">
        <w:rPr>
          <w:b/>
          <w:sz w:val="22"/>
        </w:rPr>
        <w:t xml:space="preserve"> (</w:t>
      </w:r>
      <w:proofErr w:type="spellStart"/>
      <w:r w:rsidR="00243479" w:rsidRPr="00D64A15">
        <w:rPr>
          <w:b/>
          <w:sz w:val="22"/>
        </w:rPr>
        <w:t>planpolitik</w:t>
      </w:r>
      <w:proofErr w:type="spellEnd"/>
      <w:r w:rsidR="00243479" w:rsidRPr="00D64A15">
        <w:rPr>
          <w:b/>
          <w:sz w:val="22"/>
        </w:rPr>
        <w:t xml:space="preserve"> o. A.)</w:t>
      </w:r>
      <w:r w:rsidR="007A0779">
        <w:rPr>
          <w:b/>
          <w:sz w:val="22"/>
        </w:rPr>
        <w:t xml:space="preserve"> – </w:t>
      </w:r>
      <w:r w:rsidR="003A08FC">
        <w:rPr>
          <w:b/>
          <w:sz w:val="22"/>
        </w:rPr>
        <w:br/>
      </w:r>
      <w:hyperlink r:id="rId10" w:history="1">
        <w:r w:rsidR="00DE585C" w:rsidRPr="001B3153">
          <w:rPr>
            <w:rStyle w:val="Hyperlink"/>
            <w:b/>
            <w:sz w:val="22"/>
          </w:rPr>
          <w:t>www.politische-bildung.nrw.de/fileadmin/3rdparty/fn-game/index.html</w:t>
        </w:r>
      </w:hyperlink>
      <w:r w:rsidR="00DE585C">
        <w:rPr>
          <w:b/>
          <w:sz w:val="22"/>
        </w:rPr>
        <w:t xml:space="preserve"> </w:t>
      </w:r>
      <w:r w:rsidRPr="00D64A15">
        <w:rPr>
          <w:sz w:val="22"/>
        </w:rPr>
        <w:t xml:space="preserve"> Der*die Spieler*in ist Praktikant*in bei einer Online-Redaktion und muss zu einem brisanten Thema recherchieren. Dabei stößt er</w:t>
      </w:r>
      <w:r w:rsidR="006727FC" w:rsidRPr="00D64A15">
        <w:rPr>
          <w:sz w:val="22"/>
        </w:rPr>
        <w:t>*sie</w:t>
      </w:r>
      <w:r w:rsidRPr="00D64A15">
        <w:rPr>
          <w:sz w:val="22"/>
        </w:rPr>
        <w:t xml:space="preserve"> auf </w:t>
      </w:r>
      <w:proofErr w:type="spellStart"/>
      <w:r w:rsidRPr="00D64A15">
        <w:rPr>
          <w:sz w:val="22"/>
        </w:rPr>
        <w:t>Fake</w:t>
      </w:r>
      <w:proofErr w:type="spellEnd"/>
      <w:r w:rsidRPr="00D64A15">
        <w:rPr>
          <w:sz w:val="22"/>
        </w:rPr>
        <w:t xml:space="preserve"> News, Verschwörungstheorien und gezielten Diffamierungen. </w:t>
      </w:r>
      <w:r w:rsidR="003A08FC">
        <w:rPr>
          <w:sz w:val="22"/>
        </w:rPr>
        <w:br/>
      </w:r>
      <w:r w:rsidRPr="00D64A15">
        <w:rPr>
          <w:sz w:val="22"/>
        </w:rPr>
        <w:t>Spieldauer: zwischen 30 bis 45 Minuten</w:t>
      </w:r>
    </w:p>
    <w:p w14:paraId="70FB0494" w14:textId="77777777" w:rsidR="0016532F" w:rsidRPr="00D64A15" w:rsidRDefault="0016532F" w:rsidP="00012EDB">
      <w:pPr>
        <w:pStyle w:val="Listenabsatz"/>
        <w:spacing w:line="276" w:lineRule="auto"/>
        <w:ind w:left="1440"/>
        <w:rPr>
          <w:sz w:val="22"/>
        </w:rPr>
      </w:pPr>
    </w:p>
    <w:p w14:paraId="2FCDF747" w14:textId="7C2D78E1" w:rsidR="00280BF0" w:rsidRPr="00D64A15" w:rsidRDefault="00280BF0" w:rsidP="00012EDB">
      <w:pPr>
        <w:pStyle w:val="Listenabsatz"/>
        <w:numPr>
          <w:ilvl w:val="0"/>
          <w:numId w:val="1"/>
        </w:numPr>
        <w:spacing w:line="276" w:lineRule="auto"/>
        <w:rPr>
          <w:sz w:val="22"/>
        </w:rPr>
      </w:pPr>
      <w:r w:rsidRPr="00D64A15">
        <w:rPr>
          <w:b/>
          <w:sz w:val="22"/>
        </w:rPr>
        <w:t>Begriffe auf das Spiel beziehen:</w:t>
      </w:r>
      <w:r w:rsidRPr="00D64A15">
        <w:rPr>
          <w:sz w:val="22"/>
        </w:rPr>
        <w:t xml:space="preserve"> Abschließend beziehen die Schüler*innen die zuvor recherchierten Begriffe auf ihre Spiele. Der Auftrag, der sich über einen Text oder ein Sprachmemo realisieren lässt, könnte folgendermaßen aussehen:</w:t>
      </w:r>
    </w:p>
    <w:p w14:paraId="77833AF5" w14:textId="7DF15FA4" w:rsidR="00280BF0" w:rsidRPr="00D64A15" w:rsidRDefault="00280BF0" w:rsidP="00012EDB">
      <w:pPr>
        <w:pStyle w:val="Listenabsatz"/>
        <w:numPr>
          <w:ilvl w:val="1"/>
          <w:numId w:val="1"/>
        </w:numPr>
        <w:spacing w:line="276" w:lineRule="auto"/>
        <w:rPr>
          <w:sz w:val="22"/>
        </w:rPr>
      </w:pPr>
      <w:r w:rsidRPr="00D64A15">
        <w:rPr>
          <w:b/>
          <w:sz w:val="22"/>
        </w:rPr>
        <w:t>Nenne</w:t>
      </w:r>
      <w:r w:rsidRPr="00D64A15">
        <w:rPr>
          <w:bCs/>
          <w:sz w:val="22"/>
        </w:rPr>
        <w:t xml:space="preserve"> die Eckdaten und die zentralen Inhalte deines Spiels.</w:t>
      </w:r>
    </w:p>
    <w:p w14:paraId="2FEF07F2" w14:textId="4BB5BA1B" w:rsidR="00280BF0" w:rsidRPr="00D64A15" w:rsidRDefault="00280BF0" w:rsidP="00012EDB">
      <w:pPr>
        <w:pStyle w:val="Listenabsatz"/>
        <w:numPr>
          <w:ilvl w:val="1"/>
          <w:numId w:val="1"/>
        </w:numPr>
        <w:spacing w:line="276" w:lineRule="auto"/>
        <w:rPr>
          <w:sz w:val="22"/>
        </w:rPr>
      </w:pPr>
      <w:r w:rsidRPr="00D64A15">
        <w:rPr>
          <w:b/>
          <w:sz w:val="22"/>
        </w:rPr>
        <w:t>Erläutere</w:t>
      </w:r>
      <w:r w:rsidRPr="00D64A15">
        <w:rPr>
          <w:sz w:val="22"/>
        </w:rPr>
        <w:t>, welche und wie die zuvor recherchierten Begriffe in deinem Spiel realisiert werden.</w:t>
      </w:r>
    </w:p>
    <w:p w14:paraId="4387CC4F" w14:textId="08E533D5" w:rsidR="00280BF0" w:rsidRDefault="00280BF0" w:rsidP="00012EDB">
      <w:pPr>
        <w:pStyle w:val="Listenabsatz"/>
        <w:numPr>
          <w:ilvl w:val="1"/>
          <w:numId w:val="1"/>
        </w:numPr>
        <w:spacing w:line="276" w:lineRule="auto"/>
        <w:rPr>
          <w:sz w:val="22"/>
        </w:rPr>
      </w:pPr>
      <w:r w:rsidRPr="00D64A15">
        <w:rPr>
          <w:b/>
          <w:sz w:val="22"/>
        </w:rPr>
        <w:t>Beurteile</w:t>
      </w:r>
      <w:r w:rsidRPr="00D64A15">
        <w:rPr>
          <w:sz w:val="22"/>
        </w:rPr>
        <w:t xml:space="preserve"> abschließend, ob deiner Meinung nach das Spiel für den Unterricht geeignet ist.</w:t>
      </w:r>
    </w:p>
    <w:p w14:paraId="68EB8BC9" w14:textId="77777777" w:rsidR="0016532F" w:rsidRPr="00D64A15" w:rsidRDefault="0016532F" w:rsidP="00012EDB">
      <w:pPr>
        <w:pStyle w:val="Listenabsatz"/>
        <w:spacing w:line="276" w:lineRule="auto"/>
        <w:ind w:left="1440"/>
        <w:rPr>
          <w:sz w:val="22"/>
        </w:rPr>
      </w:pPr>
    </w:p>
    <w:p w14:paraId="38BE3998" w14:textId="0131EB2A" w:rsidR="002E40A9" w:rsidRPr="0016532F" w:rsidRDefault="00810182" w:rsidP="00012EDB">
      <w:pPr>
        <w:pStyle w:val="Listenabsatz"/>
        <w:numPr>
          <w:ilvl w:val="0"/>
          <w:numId w:val="1"/>
        </w:numPr>
        <w:spacing w:line="276" w:lineRule="auto"/>
        <w:rPr>
          <w:sz w:val="22"/>
        </w:rPr>
      </w:pPr>
      <w:r w:rsidRPr="00D64A15">
        <w:rPr>
          <w:b/>
          <w:sz w:val="22"/>
        </w:rPr>
        <w:t>Anschlussübungen:</w:t>
      </w:r>
      <w:r w:rsidRPr="00D64A15">
        <w:rPr>
          <w:sz w:val="22"/>
        </w:rPr>
        <w:t xml:space="preserve"> Abschlussdiskussionen über Gruppenchats, Rezensionen oder abgefilmte </w:t>
      </w:r>
      <w:proofErr w:type="spellStart"/>
      <w:r w:rsidRPr="00D64A15">
        <w:rPr>
          <w:sz w:val="22"/>
        </w:rPr>
        <w:t>Walkthroughs</w:t>
      </w:r>
      <w:proofErr w:type="spellEnd"/>
      <w:r w:rsidR="001407E7">
        <w:rPr>
          <w:sz w:val="22"/>
        </w:rPr>
        <w:t xml:space="preserve"> (</w:t>
      </w:r>
      <w:r w:rsidR="001407E7" w:rsidRPr="001407E7">
        <w:rPr>
          <w:sz w:val="22"/>
        </w:rPr>
        <w:t>Anleitung zur Lösung eines Computerspiels)</w:t>
      </w:r>
      <w:r w:rsidRPr="00D64A15">
        <w:rPr>
          <w:sz w:val="22"/>
        </w:rPr>
        <w:t xml:space="preserve"> können </w:t>
      </w:r>
      <w:r w:rsidR="001407E7">
        <w:rPr>
          <w:sz w:val="22"/>
        </w:rPr>
        <w:t xml:space="preserve">daran </w:t>
      </w:r>
      <w:r w:rsidRPr="00D64A15">
        <w:rPr>
          <w:sz w:val="22"/>
        </w:rPr>
        <w:t>anschließen.</w:t>
      </w:r>
      <w:r w:rsidR="002E40A9">
        <w:br w:type="page"/>
      </w:r>
    </w:p>
    <w:p w14:paraId="14EA4A25" w14:textId="3AE81625" w:rsidR="00280BF0" w:rsidRPr="00012EDB" w:rsidRDefault="00BF141E" w:rsidP="00012EDB">
      <w:pPr>
        <w:pStyle w:val="berschrift2"/>
        <w:spacing w:line="276" w:lineRule="auto"/>
        <w:rPr>
          <w:b/>
          <w:color w:val="538135" w:themeColor="accent6" w:themeShade="BF"/>
          <w:sz w:val="32"/>
          <w:szCs w:val="32"/>
        </w:rPr>
      </w:pPr>
      <w:r w:rsidRPr="00012EDB">
        <w:rPr>
          <w:b/>
          <w:color w:val="538135" w:themeColor="accent6" w:themeShade="BF"/>
          <w:sz w:val="32"/>
          <w:szCs w:val="32"/>
        </w:rPr>
        <w:t xml:space="preserve">II.2. </w:t>
      </w:r>
      <w:r w:rsidR="00280BF0" w:rsidRPr="00012EDB">
        <w:rPr>
          <w:b/>
          <w:color w:val="538135" w:themeColor="accent6" w:themeShade="BF"/>
          <w:sz w:val="32"/>
          <w:szCs w:val="32"/>
        </w:rPr>
        <w:t>Landwirtschaft in Ländern</w:t>
      </w:r>
      <w:r w:rsidR="00B35820" w:rsidRPr="00012EDB">
        <w:rPr>
          <w:b/>
          <w:color w:val="538135" w:themeColor="accent6" w:themeShade="BF"/>
          <w:sz w:val="32"/>
          <w:szCs w:val="32"/>
        </w:rPr>
        <w:t xml:space="preserve"> des globalen Südens</w:t>
      </w:r>
    </w:p>
    <w:p w14:paraId="5A660AF5" w14:textId="77777777" w:rsidR="00280BF0" w:rsidRPr="00866077" w:rsidRDefault="00280BF0" w:rsidP="00012EDB">
      <w:pPr>
        <w:spacing w:line="276" w:lineRule="auto"/>
        <w:rPr>
          <w:sz w:val="22"/>
        </w:rPr>
      </w:pPr>
    </w:p>
    <w:p w14:paraId="200DD79D" w14:textId="41E990CB" w:rsidR="00280BF0" w:rsidRPr="00866077" w:rsidRDefault="00280BF0" w:rsidP="00012EDB">
      <w:pPr>
        <w:spacing w:line="276" w:lineRule="auto"/>
        <w:rPr>
          <w:sz w:val="22"/>
        </w:rPr>
      </w:pPr>
      <w:r w:rsidRPr="00866077">
        <w:rPr>
          <w:sz w:val="22"/>
        </w:rPr>
        <w:t xml:space="preserve">Zwei Spiele </w:t>
      </w:r>
      <w:r w:rsidR="00B35820" w:rsidRPr="00866077">
        <w:rPr>
          <w:sz w:val="22"/>
        </w:rPr>
        <w:t xml:space="preserve">(siehe Punkt 1) </w:t>
      </w:r>
      <w:r w:rsidRPr="00866077">
        <w:rPr>
          <w:sz w:val="22"/>
        </w:rPr>
        <w:t>beschäftigen sich mit der familiären Landwirtschaft in Ländern</w:t>
      </w:r>
      <w:r w:rsidR="00B35820" w:rsidRPr="00866077">
        <w:rPr>
          <w:sz w:val="22"/>
        </w:rPr>
        <w:t xml:space="preserve"> des globalen Südens</w:t>
      </w:r>
      <w:r w:rsidRPr="00866077">
        <w:rPr>
          <w:sz w:val="22"/>
        </w:rPr>
        <w:t>.</w:t>
      </w:r>
      <w:r w:rsidR="00CB59AC" w:rsidRPr="00866077">
        <w:rPr>
          <w:sz w:val="22"/>
        </w:rPr>
        <w:t xml:space="preserve"> Sie zeigen auf anschauliche Weise die vielfältigen Probleme dieser Länder aus Sicht eines familiären </w:t>
      </w:r>
      <w:r w:rsidR="006727FC" w:rsidRPr="00866077">
        <w:rPr>
          <w:sz w:val="22"/>
        </w:rPr>
        <w:t>Betriebs</w:t>
      </w:r>
      <w:r w:rsidR="00CB59AC" w:rsidRPr="00866077">
        <w:rPr>
          <w:sz w:val="22"/>
        </w:rPr>
        <w:t>.</w:t>
      </w:r>
    </w:p>
    <w:p w14:paraId="7B2B1BE5" w14:textId="77777777" w:rsidR="00280BF0" w:rsidRPr="00866077" w:rsidRDefault="00280BF0" w:rsidP="00012EDB">
      <w:pPr>
        <w:spacing w:line="276" w:lineRule="auto"/>
        <w:rPr>
          <w:sz w:val="22"/>
        </w:rPr>
      </w:pPr>
    </w:p>
    <w:p w14:paraId="5C61B112" w14:textId="71108B18" w:rsidR="008B44CB" w:rsidRPr="00866077" w:rsidRDefault="00CB59AC" w:rsidP="00012EDB">
      <w:pPr>
        <w:pStyle w:val="Listenabsatz"/>
        <w:numPr>
          <w:ilvl w:val="0"/>
          <w:numId w:val="2"/>
        </w:numPr>
        <w:spacing w:line="276" w:lineRule="auto"/>
        <w:rPr>
          <w:sz w:val="22"/>
        </w:rPr>
      </w:pPr>
      <w:r w:rsidRPr="00866077">
        <w:rPr>
          <w:b/>
          <w:sz w:val="22"/>
        </w:rPr>
        <w:t>Spiele wählen:</w:t>
      </w:r>
      <w:r w:rsidRPr="00866077">
        <w:rPr>
          <w:sz w:val="22"/>
        </w:rPr>
        <w:t xml:space="preserve"> Die Schüler*innen wählen eines der beiden Spiele:</w:t>
      </w:r>
    </w:p>
    <w:p w14:paraId="04676995" w14:textId="33B8CD0C" w:rsidR="00D27958" w:rsidRPr="00781C39" w:rsidRDefault="00CB59AC" w:rsidP="00012EDB">
      <w:pPr>
        <w:pStyle w:val="Listenabsatz"/>
        <w:numPr>
          <w:ilvl w:val="1"/>
          <w:numId w:val="2"/>
        </w:numPr>
        <w:spacing w:line="276" w:lineRule="auto"/>
        <w:rPr>
          <w:sz w:val="22"/>
          <w:lang w:val="en-US"/>
        </w:rPr>
      </w:pPr>
      <w:proofErr w:type="spellStart"/>
      <w:r w:rsidRPr="00781C39">
        <w:rPr>
          <w:b/>
          <w:sz w:val="22"/>
          <w:lang w:val="en-US"/>
        </w:rPr>
        <w:t>Ayiti</w:t>
      </w:r>
      <w:proofErr w:type="spellEnd"/>
      <w:r w:rsidRPr="00781C39">
        <w:rPr>
          <w:b/>
          <w:sz w:val="22"/>
          <w:lang w:val="en-US"/>
        </w:rPr>
        <w:t>. The Cost of Life</w:t>
      </w:r>
      <w:r w:rsidRPr="00781C39">
        <w:rPr>
          <w:sz w:val="22"/>
          <w:lang w:val="en-US"/>
        </w:rPr>
        <w:t xml:space="preserve"> </w:t>
      </w:r>
      <w:r w:rsidR="00BF227A" w:rsidRPr="00781C39">
        <w:rPr>
          <w:sz w:val="22"/>
          <w:lang w:val="en-US"/>
        </w:rPr>
        <w:t xml:space="preserve">(Global Kids </w:t>
      </w:r>
      <w:r w:rsidR="003C088B" w:rsidRPr="00781C39">
        <w:rPr>
          <w:sz w:val="22"/>
          <w:lang w:val="en-US"/>
        </w:rPr>
        <w:t>2006</w:t>
      </w:r>
      <w:r w:rsidR="00BF227A" w:rsidRPr="00781C39">
        <w:rPr>
          <w:sz w:val="22"/>
          <w:lang w:val="en-US"/>
        </w:rPr>
        <w:t xml:space="preserve">) </w:t>
      </w:r>
      <w:r w:rsidRPr="00781C39">
        <w:rPr>
          <w:sz w:val="22"/>
          <w:lang w:val="en-US"/>
        </w:rPr>
        <w:t xml:space="preserve">/ </w:t>
      </w:r>
      <w:hyperlink r:id="rId11" w:history="1">
        <w:r w:rsidR="00D27958" w:rsidRPr="00781C39">
          <w:rPr>
            <w:rStyle w:val="Hyperlink"/>
            <w:sz w:val="22"/>
            <w:lang w:val="en-US"/>
          </w:rPr>
          <w:t>https://ayiti.globalkids.org/game</w:t>
        </w:r>
      </w:hyperlink>
    </w:p>
    <w:p w14:paraId="150193AE" w14:textId="4DADD207" w:rsidR="00CB59AC" w:rsidRPr="00781C39" w:rsidRDefault="00CB59AC" w:rsidP="00012EDB">
      <w:pPr>
        <w:pStyle w:val="Listenabsatz"/>
        <w:numPr>
          <w:ilvl w:val="1"/>
          <w:numId w:val="2"/>
        </w:numPr>
        <w:spacing w:line="276" w:lineRule="auto"/>
        <w:rPr>
          <w:sz w:val="22"/>
          <w:lang w:val="en-US"/>
        </w:rPr>
      </w:pPr>
      <w:r w:rsidRPr="00781C39">
        <w:rPr>
          <w:b/>
          <w:sz w:val="22"/>
          <w:lang w:val="en-US"/>
        </w:rPr>
        <w:t>Third World Farmer</w:t>
      </w:r>
      <w:r w:rsidRPr="00781C39">
        <w:rPr>
          <w:sz w:val="22"/>
          <w:lang w:val="en-US"/>
        </w:rPr>
        <w:t xml:space="preserve"> </w:t>
      </w:r>
      <w:r w:rsidR="00BF227A" w:rsidRPr="00781C39">
        <w:rPr>
          <w:sz w:val="22"/>
          <w:lang w:val="en-US"/>
        </w:rPr>
        <w:t>(</w:t>
      </w:r>
      <w:r w:rsidR="003C088B" w:rsidRPr="00781C39">
        <w:rPr>
          <w:sz w:val="22"/>
          <w:lang w:val="en-US"/>
        </w:rPr>
        <w:t>Creative Spark Studios 2006</w:t>
      </w:r>
      <w:r w:rsidR="00BF227A" w:rsidRPr="00781C39">
        <w:rPr>
          <w:sz w:val="22"/>
          <w:lang w:val="en-US"/>
        </w:rPr>
        <w:t xml:space="preserve">) </w:t>
      </w:r>
      <w:r w:rsidRPr="00781C39">
        <w:rPr>
          <w:sz w:val="22"/>
          <w:lang w:val="en-US"/>
        </w:rPr>
        <w:t xml:space="preserve">/ </w:t>
      </w:r>
      <w:hyperlink r:id="rId12" w:history="1">
        <w:r w:rsidR="00D27958" w:rsidRPr="00781C39">
          <w:rPr>
            <w:rStyle w:val="Hyperlink"/>
            <w:sz w:val="22"/>
            <w:lang w:val="en-US"/>
          </w:rPr>
          <w:t>https://3rdworldfarmer.org</w:t>
        </w:r>
      </w:hyperlink>
    </w:p>
    <w:p w14:paraId="6A48BA31" w14:textId="77777777" w:rsidR="00845A64" w:rsidRPr="00781C39" w:rsidRDefault="00845A64" w:rsidP="00012EDB">
      <w:pPr>
        <w:pStyle w:val="Listenabsatz"/>
        <w:spacing w:line="276" w:lineRule="auto"/>
        <w:ind w:left="1440"/>
        <w:rPr>
          <w:sz w:val="22"/>
          <w:lang w:val="en-US"/>
        </w:rPr>
      </w:pPr>
    </w:p>
    <w:p w14:paraId="2D164A31" w14:textId="475FCE3C" w:rsidR="00CB59AC" w:rsidRPr="00866077" w:rsidRDefault="00CB59AC" w:rsidP="00012EDB">
      <w:pPr>
        <w:pStyle w:val="Listenabsatz"/>
        <w:numPr>
          <w:ilvl w:val="0"/>
          <w:numId w:val="2"/>
        </w:numPr>
        <w:spacing w:line="276" w:lineRule="auto"/>
        <w:rPr>
          <w:sz w:val="22"/>
        </w:rPr>
      </w:pPr>
      <w:r w:rsidRPr="00866077">
        <w:rPr>
          <w:b/>
          <w:sz w:val="22"/>
        </w:rPr>
        <w:t>Krisenanalyse:</w:t>
      </w:r>
      <w:r w:rsidRPr="00866077">
        <w:rPr>
          <w:sz w:val="22"/>
        </w:rPr>
        <w:t xml:space="preserve"> Ein erster Spieldurchgang führt meist zu negativen Erfahrungen und zur Niederlage. In dieser Phase sollen die Schüler*innen den Spielhergang nochmals mittels einer Tabelle analysieren.</w:t>
      </w:r>
    </w:p>
    <w:p w14:paraId="22B3D35C" w14:textId="77777777" w:rsidR="009A0F7F" w:rsidRPr="00866077" w:rsidRDefault="009A0F7F" w:rsidP="00012EDB">
      <w:pPr>
        <w:pStyle w:val="Listenabsatz"/>
        <w:spacing w:line="276" w:lineRule="auto"/>
        <w:rPr>
          <w:sz w:val="22"/>
        </w:rPr>
      </w:pPr>
    </w:p>
    <w:tbl>
      <w:tblPr>
        <w:tblStyle w:val="Tabellenraster"/>
        <w:tblW w:w="0" w:type="auto"/>
        <w:tblLook w:val="04A0" w:firstRow="1" w:lastRow="0" w:firstColumn="1" w:lastColumn="0" w:noHBand="0" w:noVBand="1"/>
      </w:tblPr>
      <w:tblGrid>
        <w:gridCol w:w="3069"/>
        <w:gridCol w:w="2743"/>
        <w:gridCol w:w="3248"/>
      </w:tblGrid>
      <w:tr w:rsidR="00CB59AC" w:rsidRPr="00866077" w14:paraId="51C3F66D" w14:textId="77777777" w:rsidTr="00CB59AC">
        <w:tc>
          <w:tcPr>
            <w:tcW w:w="3069" w:type="dxa"/>
            <w:shd w:val="clear" w:color="auto" w:fill="D9D9D9" w:themeFill="background1" w:themeFillShade="D9"/>
          </w:tcPr>
          <w:p w14:paraId="319D40E7" w14:textId="64CEAEA1" w:rsidR="00CB59AC" w:rsidRPr="00866077" w:rsidRDefault="00CB59AC" w:rsidP="00012EDB">
            <w:pPr>
              <w:spacing w:line="276" w:lineRule="auto"/>
              <w:rPr>
                <w:b/>
                <w:sz w:val="22"/>
              </w:rPr>
            </w:pPr>
            <w:r w:rsidRPr="00866077">
              <w:rPr>
                <w:b/>
                <w:sz w:val="22"/>
              </w:rPr>
              <w:t>Vor welchem Problem steht die Familie?</w:t>
            </w:r>
          </w:p>
        </w:tc>
        <w:tc>
          <w:tcPr>
            <w:tcW w:w="2743" w:type="dxa"/>
            <w:shd w:val="clear" w:color="auto" w:fill="D9D9D9" w:themeFill="background1" w:themeFillShade="D9"/>
          </w:tcPr>
          <w:p w14:paraId="4580F7C1" w14:textId="6D15E4BC" w:rsidR="00CB59AC" w:rsidRPr="00866077" w:rsidRDefault="00CB59AC" w:rsidP="00012EDB">
            <w:pPr>
              <w:spacing w:line="276" w:lineRule="auto"/>
              <w:rPr>
                <w:b/>
                <w:sz w:val="22"/>
              </w:rPr>
            </w:pPr>
            <w:r w:rsidRPr="00866077">
              <w:rPr>
                <w:b/>
                <w:sz w:val="22"/>
              </w:rPr>
              <w:t>Was ist der Grund dafür?</w:t>
            </w:r>
          </w:p>
        </w:tc>
        <w:tc>
          <w:tcPr>
            <w:tcW w:w="3248" w:type="dxa"/>
            <w:shd w:val="clear" w:color="auto" w:fill="D9D9D9" w:themeFill="background1" w:themeFillShade="D9"/>
          </w:tcPr>
          <w:p w14:paraId="78CFAA44" w14:textId="1CC4D08A" w:rsidR="00CB59AC" w:rsidRPr="00866077" w:rsidRDefault="00CB59AC" w:rsidP="00012EDB">
            <w:pPr>
              <w:spacing w:line="276" w:lineRule="auto"/>
              <w:rPr>
                <w:b/>
                <w:sz w:val="22"/>
              </w:rPr>
            </w:pPr>
            <w:r w:rsidRPr="00866077">
              <w:rPr>
                <w:b/>
                <w:sz w:val="22"/>
              </w:rPr>
              <w:t xml:space="preserve">Was ist die Konsequenz? </w:t>
            </w:r>
          </w:p>
        </w:tc>
      </w:tr>
      <w:tr w:rsidR="00CB59AC" w:rsidRPr="00866077" w14:paraId="118DC772" w14:textId="77777777" w:rsidTr="00CB59AC">
        <w:tc>
          <w:tcPr>
            <w:tcW w:w="3069" w:type="dxa"/>
          </w:tcPr>
          <w:p w14:paraId="768EFB6F" w14:textId="77777777" w:rsidR="008B44CB" w:rsidRPr="00866077" w:rsidRDefault="008B44CB" w:rsidP="00012EDB">
            <w:pPr>
              <w:spacing w:line="276" w:lineRule="auto"/>
              <w:rPr>
                <w:i/>
                <w:sz w:val="22"/>
              </w:rPr>
            </w:pPr>
          </w:p>
          <w:p w14:paraId="65D19A06" w14:textId="22DD7D8D" w:rsidR="00CB59AC" w:rsidRPr="00866077" w:rsidRDefault="00CB59AC" w:rsidP="00012EDB">
            <w:pPr>
              <w:spacing w:line="276" w:lineRule="auto"/>
              <w:rPr>
                <w:i/>
                <w:sz w:val="22"/>
              </w:rPr>
            </w:pPr>
            <w:r w:rsidRPr="00866077">
              <w:rPr>
                <w:i/>
                <w:sz w:val="22"/>
              </w:rPr>
              <w:t>Einzelne Familienmitglieder werden krank.</w:t>
            </w:r>
          </w:p>
        </w:tc>
        <w:tc>
          <w:tcPr>
            <w:tcW w:w="2743" w:type="dxa"/>
          </w:tcPr>
          <w:p w14:paraId="6650D3C6" w14:textId="77777777" w:rsidR="008B44CB" w:rsidRPr="00866077" w:rsidRDefault="008B44CB" w:rsidP="00012EDB">
            <w:pPr>
              <w:spacing w:line="276" w:lineRule="auto"/>
              <w:rPr>
                <w:i/>
                <w:sz w:val="22"/>
              </w:rPr>
            </w:pPr>
          </w:p>
          <w:p w14:paraId="3C645765" w14:textId="05033337" w:rsidR="00CB59AC" w:rsidRPr="00866077" w:rsidRDefault="00CB59AC" w:rsidP="002563F3">
            <w:pPr>
              <w:spacing w:line="276" w:lineRule="auto"/>
              <w:rPr>
                <w:i/>
                <w:sz w:val="22"/>
              </w:rPr>
            </w:pPr>
            <w:r w:rsidRPr="00866077">
              <w:rPr>
                <w:i/>
                <w:sz w:val="22"/>
              </w:rPr>
              <w:t xml:space="preserve">Die </w:t>
            </w:r>
            <w:r w:rsidR="002563F3">
              <w:rPr>
                <w:i/>
                <w:sz w:val="22"/>
              </w:rPr>
              <w:t>Arbeitssicherheit</w:t>
            </w:r>
            <w:r w:rsidR="00072010">
              <w:rPr>
                <w:i/>
                <w:sz w:val="22"/>
              </w:rPr>
              <w:t xml:space="preserve"> </w:t>
            </w:r>
            <w:r w:rsidR="002563F3">
              <w:rPr>
                <w:i/>
                <w:sz w:val="22"/>
              </w:rPr>
              <w:t xml:space="preserve">ist </w:t>
            </w:r>
            <w:r w:rsidRPr="00866077">
              <w:rPr>
                <w:i/>
                <w:sz w:val="22"/>
              </w:rPr>
              <w:t>gering.</w:t>
            </w:r>
          </w:p>
        </w:tc>
        <w:tc>
          <w:tcPr>
            <w:tcW w:w="3248" w:type="dxa"/>
          </w:tcPr>
          <w:p w14:paraId="45D935E9" w14:textId="77777777" w:rsidR="008B44CB" w:rsidRPr="00866077" w:rsidRDefault="008B44CB" w:rsidP="00012EDB">
            <w:pPr>
              <w:spacing w:line="276" w:lineRule="auto"/>
              <w:rPr>
                <w:i/>
                <w:sz w:val="22"/>
              </w:rPr>
            </w:pPr>
          </w:p>
          <w:p w14:paraId="350EBDA2" w14:textId="7DE49A5B" w:rsidR="00CB59AC" w:rsidRPr="00866077" w:rsidRDefault="00CB59AC" w:rsidP="00012EDB">
            <w:pPr>
              <w:spacing w:line="276" w:lineRule="auto"/>
              <w:rPr>
                <w:i/>
                <w:sz w:val="22"/>
              </w:rPr>
            </w:pPr>
            <w:r w:rsidRPr="00866077">
              <w:rPr>
                <w:i/>
                <w:sz w:val="22"/>
              </w:rPr>
              <w:t xml:space="preserve">Die Ersparnisse müssen für </w:t>
            </w:r>
            <w:r w:rsidR="005C375B" w:rsidRPr="00866077">
              <w:rPr>
                <w:i/>
                <w:sz w:val="22"/>
              </w:rPr>
              <w:t>medizinische Hilfe ausgegeben werden.</w:t>
            </w:r>
          </w:p>
        </w:tc>
      </w:tr>
      <w:tr w:rsidR="00CB59AC" w:rsidRPr="00866077" w14:paraId="19760DFA" w14:textId="77777777" w:rsidTr="00CB59AC">
        <w:tc>
          <w:tcPr>
            <w:tcW w:w="3069" w:type="dxa"/>
          </w:tcPr>
          <w:p w14:paraId="6A2A1849" w14:textId="10F9DD39" w:rsidR="00AA2D37" w:rsidRPr="00866077" w:rsidRDefault="00AA2D37" w:rsidP="00012EDB">
            <w:pPr>
              <w:spacing w:line="276" w:lineRule="auto"/>
              <w:rPr>
                <w:sz w:val="22"/>
              </w:rPr>
            </w:pPr>
          </w:p>
          <w:p w14:paraId="45C0D00A" w14:textId="77777777" w:rsidR="00AA2D37" w:rsidRPr="00866077" w:rsidRDefault="00AA2D37" w:rsidP="00012EDB">
            <w:pPr>
              <w:spacing w:line="276" w:lineRule="auto"/>
              <w:rPr>
                <w:sz w:val="22"/>
              </w:rPr>
            </w:pPr>
          </w:p>
          <w:p w14:paraId="148DC35B" w14:textId="77777777" w:rsidR="00AA2D37" w:rsidRPr="00866077" w:rsidRDefault="00AA2D37" w:rsidP="00012EDB">
            <w:pPr>
              <w:spacing w:line="276" w:lineRule="auto"/>
              <w:rPr>
                <w:sz w:val="22"/>
              </w:rPr>
            </w:pPr>
          </w:p>
          <w:p w14:paraId="24CA0E30" w14:textId="77777777" w:rsidR="008B44CB" w:rsidRPr="00866077" w:rsidRDefault="008B44CB" w:rsidP="00012EDB">
            <w:pPr>
              <w:spacing w:line="276" w:lineRule="auto"/>
              <w:rPr>
                <w:sz w:val="22"/>
              </w:rPr>
            </w:pPr>
          </w:p>
          <w:p w14:paraId="10D87DE0" w14:textId="77777777" w:rsidR="00AA2D37" w:rsidRPr="00866077" w:rsidRDefault="00AA2D37" w:rsidP="00012EDB">
            <w:pPr>
              <w:spacing w:line="276" w:lineRule="auto"/>
              <w:rPr>
                <w:sz w:val="22"/>
              </w:rPr>
            </w:pPr>
          </w:p>
          <w:p w14:paraId="072920DB" w14:textId="46027E08" w:rsidR="008B44CB" w:rsidRPr="00866077" w:rsidRDefault="008B44CB" w:rsidP="00012EDB">
            <w:pPr>
              <w:spacing w:line="276" w:lineRule="auto"/>
              <w:rPr>
                <w:sz w:val="22"/>
              </w:rPr>
            </w:pPr>
          </w:p>
        </w:tc>
        <w:tc>
          <w:tcPr>
            <w:tcW w:w="2743" w:type="dxa"/>
          </w:tcPr>
          <w:p w14:paraId="00D72F31" w14:textId="1D8C446D" w:rsidR="00CB59AC" w:rsidRPr="00866077" w:rsidRDefault="00CB59AC" w:rsidP="00012EDB">
            <w:pPr>
              <w:spacing w:line="276" w:lineRule="auto"/>
              <w:rPr>
                <w:sz w:val="22"/>
              </w:rPr>
            </w:pPr>
          </w:p>
        </w:tc>
        <w:tc>
          <w:tcPr>
            <w:tcW w:w="3248" w:type="dxa"/>
          </w:tcPr>
          <w:p w14:paraId="4FDE2D20" w14:textId="5CA89DBC" w:rsidR="00CB59AC" w:rsidRPr="00866077" w:rsidRDefault="00CB59AC" w:rsidP="00012EDB">
            <w:pPr>
              <w:spacing w:line="276" w:lineRule="auto"/>
              <w:rPr>
                <w:sz w:val="22"/>
              </w:rPr>
            </w:pPr>
          </w:p>
        </w:tc>
      </w:tr>
      <w:tr w:rsidR="00AA2D37" w:rsidRPr="00866077" w14:paraId="2EA44C72" w14:textId="77777777" w:rsidTr="00CB59AC">
        <w:tc>
          <w:tcPr>
            <w:tcW w:w="3069" w:type="dxa"/>
          </w:tcPr>
          <w:p w14:paraId="70157080" w14:textId="77777777" w:rsidR="00AA2D37" w:rsidRPr="00866077" w:rsidRDefault="00AA2D37" w:rsidP="00012EDB">
            <w:pPr>
              <w:spacing w:line="276" w:lineRule="auto"/>
              <w:rPr>
                <w:sz w:val="22"/>
              </w:rPr>
            </w:pPr>
          </w:p>
          <w:p w14:paraId="0189DC75" w14:textId="77777777" w:rsidR="00AA2D37" w:rsidRPr="00866077" w:rsidRDefault="00AA2D37" w:rsidP="00012EDB">
            <w:pPr>
              <w:spacing w:line="276" w:lineRule="auto"/>
              <w:rPr>
                <w:sz w:val="22"/>
              </w:rPr>
            </w:pPr>
          </w:p>
          <w:p w14:paraId="2C6DF18D" w14:textId="77777777" w:rsidR="008B44CB" w:rsidRPr="00866077" w:rsidRDefault="008B44CB" w:rsidP="00012EDB">
            <w:pPr>
              <w:spacing w:line="276" w:lineRule="auto"/>
              <w:rPr>
                <w:sz w:val="22"/>
              </w:rPr>
            </w:pPr>
          </w:p>
          <w:p w14:paraId="20DB3505" w14:textId="77777777" w:rsidR="00AA2D37" w:rsidRPr="00866077" w:rsidRDefault="00AA2D37" w:rsidP="00012EDB">
            <w:pPr>
              <w:spacing w:line="276" w:lineRule="auto"/>
              <w:rPr>
                <w:sz w:val="22"/>
              </w:rPr>
            </w:pPr>
          </w:p>
          <w:p w14:paraId="44E22782" w14:textId="77777777" w:rsidR="00AA2D37" w:rsidRPr="00866077" w:rsidRDefault="00AA2D37" w:rsidP="00012EDB">
            <w:pPr>
              <w:spacing w:line="276" w:lineRule="auto"/>
              <w:rPr>
                <w:sz w:val="22"/>
              </w:rPr>
            </w:pPr>
          </w:p>
        </w:tc>
        <w:tc>
          <w:tcPr>
            <w:tcW w:w="2743" w:type="dxa"/>
          </w:tcPr>
          <w:p w14:paraId="331284B6" w14:textId="77777777" w:rsidR="00AA2D37" w:rsidRPr="00866077" w:rsidRDefault="00AA2D37" w:rsidP="00012EDB">
            <w:pPr>
              <w:spacing w:line="276" w:lineRule="auto"/>
              <w:rPr>
                <w:sz w:val="22"/>
              </w:rPr>
            </w:pPr>
          </w:p>
        </w:tc>
        <w:tc>
          <w:tcPr>
            <w:tcW w:w="3248" w:type="dxa"/>
          </w:tcPr>
          <w:p w14:paraId="212B8787" w14:textId="77777777" w:rsidR="00AA2D37" w:rsidRPr="00866077" w:rsidRDefault="00AA2D37" w:rsidP="00012EDB">
            <w:pPr>
              <w:spacing w:line="276" w:lineRule="auto"/>
              <w:rPr>
                <w:sz w:val="22"/>
              </w:rPr>
            </w:pPr>
          </w:p>
          <w:p w14:paraId="1DFB04C3" w14:textId="77777777" w:rsidR="008B44CB" w:rsidRPr="00866077" w:rsidRDefault="008B44CB" w:rsidP="00012EDB">
            <w:pPr>
              <w:spacing w:line="276" w:lineRule="auto"/>
              <w:rPr>
                <w:sz w:val="22"/>
              </w:rPr>
            </w:pPr>
          </w:p>
          <w:p w14:paraId="41F26197" w14:textId="77777777" w:rsidR="008B44CB" w:rsidRPr="00866077" w:rsidRDefault="008B44CB" w:rsidP="00012EDB">
            <w:pPr>
              <w:spacing w:line="276" w:lineRule="auto"/>
              <w:rPr>
                <w:sz w:val="22"/>
              </w:rPr>
            </w:pPr>
          </w:p>
          <w:p w14:paraId="0A96B2E7" w14:textId="77777777" w:rsidR="008B44CB" w:rsidRPr="00866077" w:rsidRDefault="008B44CB" w:rsidP="00012EDB">
            <w:pPr>
              <w:spacing w:line="276" w:lineRule="auto"/>
              <w:rPr>
                <w:sz w:val="22"/>
              </w:rPr>
            </w:pPr>
          </w:p>
          <w:p w14:paraId="687A15D4" w14:textId="77777777" w:rsidR="008B44CB" w:rsidRPr="00866077" w:rsidRDefault="008B44CB" w:rsidP="00012EDB">
            <w:pPr>
              <w:spacing w:line="276" w:lineRule="auto"/>
              <w:rPr>
                <w:sz w:val="22"/>
              </w:rPr>
            </w:pPr>
          </w:p>
        </w:tc>
      </w:tr>
      <w:tr w:rsidR="008B44CB" w:rsidRPr="00866077" w14:paraId="5211F1EE" w14:textId="77777777" w:rsidTr="00CB59AC">
        <w:tc>
          <w:tcPr>
            <w:tcW w:w="3069" w:type="dxa"/>
          </w:tcPr>
          <w:p w14:paraId="157B0850" w14:textId="77777777" w:rsidR="008B44CB" w:rsidRPr="00866077" w:rsidRDefault="008B44CB" w:rsidP="00012EDB">
            <w:pPr>
              <w:spacing w:line="276" w:lineRule="auto"/>
              <w:rPr>
                <w:sz w:val="22"/>
              </w:rPr>
            </w:pPr>
          </w:p>
          <w:p w14:paraId="2BFA982A" w14:textId="77777777" w:rsidR="008B44CB" w:rsidRPr="00866077" w:rsidRDefault="008B44CB" w:rsidP="00012EDB">
            <w:pPr>
              <w:spacing w:line="276" w:lineRule="auto"/>
              <w:rPr>
                <w:sz w:val="22"/>
              </w:rPr>
            </w:pPr>
          </w:p>
          <w:p w14:paraId="47AC5873" w14:textId="77777777" w:rsidR="008B44CB" w:rsidRPr="00866077" w:rsidRDefault="008B44CB" w:rsidP="00012EDB">
            <w:pPr>
              <w:spacing w:line="276" w:lineRule="auto"/>
              <w:rPr>
                <w:sz w:val="22"/>
              </w:rPr>
            </w:pPr>
          </w:p>
          <w:p w14:paraId="39CA21C6" w14:textId="77777777" w:rsidR="008B44CB" w:rsidRPr="00866077" w:rsidRDefault="008B44CB" w:rsidP="00012EDB">
            <w:pPr>
              <w:spacing w:line="276" w:lineRule="auto"/>
              <w:rPr>
                <w:sz w:val="22"/>
              </w:rPr>
            </w:pPr>
          </w:p>
          <w:p w14:paraId="73C3750A" w14:textId="77777777" w:rsidR="008B44CB" w:rsidRPr="00866077" w:rsidRDefault="008B44CB" w:rsidP="00012EDB">
            <w:pPr>
              <w:spacing w:line="276" w:lineRule="auto"/>
              <w:rPr>
                <w:sz w:val="22"/>
              </w:rPr>
            </w:pPr>
          </w:p>
          <w:p w14:paraId="40530D67" w14:textId="77777777" w:rsidR="008B44CB" w:rsidRPr="00866077" w:rsidRDefault="008B44CB" w:rsidP="00012EDB">
            <w:pPr>
              <w:spacing w:line="276" w:lineRule="auto"/>
              <w:rPr>
                <w:sz w:val="22"/>
              </w:rPr>
            </w:pPr>
          </w:p>
        </w:tc>
        <w:tc>
          <w:tcPr>
            <w:tcW w:w="2743" w:type="dxa"/>
          </w:tcPr>
          <w:p w14:paraId="4D3602C8" w14:textId="77777777" w:rsidR="008B44CB" w:rsidRPr="00866077" w:rsidRDefault="008B44CB" w:rsidP="00012EDB">
            <w:pPr>
              <w:spacing w:line="276" w:lineRule="auto"/>
              <w:rPr>
                <w:sz w:val="22"/>
              </w:rPr>
            </w:pPr>
          </w:p>
        </w:tc>
        <w:tc>
          <w:tcPr>
            <w:tcW w:w="3248" w:type="dxa"/>
          </w:tcPr>
          <w:p w14:paraId="1A7E7549" w14:textId="77777777" w:rsidR="008B44CB" w:rsidRPr="00866077" w:rsidRDefault="008B44CB" w:rsidP="00012EDB">
            <w:pPr>
              <w:spacing w:line="276" w:lineRule="auto"/>
              <w:rPr>
                <w:sz w:val="22"/>
              </w:rPr>
            </w:pPr>
          </w:p>
          <w:p w14:paraId="2C158EBF" w14:textId="77777777" w:rsidR="008B44CB" w:rsidRPr="00866077" w:rsidRDefault="008B44CB" w:rsidP="00012EDB">
            <w:pPr>
              <w:spacing w:line="276" w:lineRule="auto"/>
              <w:rPr>
                <w:sz w:val="22"/>
              </w:rPr>
            </w:pPr>
          </w:p>
        </w:tc>
      </w:tr>
      <w:tr w:rsidR="008B44CB" w:rsidRPr="00866077" w14:paraId="32624357" w14:textId="77777777" w:rsidTr="00CB59AC">
        <w:tc>
          <w:tcPr>
            <w:tcW w:w="3069" w:type="dxa"/>
          </w:tcPr>
          <w:p w14:paraId="7EBE2D8E" w14:textId="77777777" w:rsidR="008B44CB" w:rsidRPr="00866077" w:rsidRDefault="008B44CB" w:rsidP="00012EDB">
            <w:pPr>
              <w:spacing w:line="276" w:lineRule="auto"/>
              <w:rPr>
                <w:sz w:val="22"/>
              </w:rPr>
            </w:pPr>
          </w:p>
          <w:p w14:paraId="60E68F54" w14:textId="77777777" w:rsidR="008B44CB" w:rsidRPr="00866077" w:rsidRDefault="008B44CB" w:rsidP="00012EDB">
            <w:pPr>
              <w:spacing w:line="276" w:lineRule="auto"/>
              <w:rPr>
                <w:sz w:val="22"/>
              </w:rPr>
            </w:pPr>
          </w:p>
          <w:p w14:paraId="08157557" w14:textId="77777777" w:rsidR="008B44CB" w:rsidRPr="00866077" w:rsidRDefault="008B44CB" w:rsidP="00012EDB">
            <w:pPr>
              <w:spacing w:line="276" w:lineRule="auto"/>
              <w:rPr>
                <w:sz w:val="22"/>
              </w:rPr>
            </w:pPr>
          </w:p>
          <w:p w14:paraId="3A434CB1" w14:textId="77777777" w:rsidR="008B44CB" w:rsidRPr="00866077" w:rsidRDefault="008B44CB" w:rsidP="00012EDB">
            <w:pPr>
              <w:spacing w:line="276" w:lineRule="auto"/>
              <w:rPr>
                <w:sz w:val="22"/>
              </w:rPr>
            </w:pPr>
          </w:p>
          <w:p w14:paraId="42E20415" w14:textId="77777777" w:rsidR="008B44CB" w:rsidRPr="00866077" w:rsidRDefault="008B44CB" w:rsidP="00012EDB">
            <w:pPr>
              <w:spacing w:line="276" w:lineRule="auto"/>
              <w:rPr>
                <w:sz w:val="22"/>
              </w:rPr>
            </w:pPr>
          </w:p>
          <w:p w14:paraId="3242F47F" w14:textId="77777777" w:rsidR="008B44CB" w:rsidRPr="00866077" w:rsidRDefault="008B44CB" w:rsidP="00012EDB">
            <w:pPr>
              <w:spacing w:line="276" w:lineRule="auto"/>
              <w:rPr>
                <w:sz w:val="22"/>
              </w:rPr>
            </w:pPr>
          </w:p>
        </w:tc>
        <w:tc>
          <w:tcPr>
            <w:tcW w:w="2743" w:type="dxa"/>
          </w:tcPr>
          <w:p w14:paraId="4DAA8D65" w14:textId="77777777" w:rsidR="008B44CB" w:rsidRPr="00866077" w:rsidRDefault="008B44CB" w:rsidP="00012EDB">
            <w:pPr>
              <w:spacing w:line="276" w:lineRule="auto"/>
              <w:rPr>
                <w:sz w:val="22"/>
              </w:rPr>
            </w:pPr>
          </w:p>
        </w:tc>
        <w:tc>
          <w:tcPr>
            <w:tcW w:w="3248" w:type="dxa"/>
          </w:tcPr>
          <w:p w14:paraId="22FF2CB1" w14:textId="77777777" w:rsidR="008B44CB" w:rsidRPr="00866077" w:rsidRDefault="008B44CB" w:rsidP="00012EDB">
            <w:pPr>
              <w:spacing w:line="276" w:lineRule="auto"/>
              <w:rPr>
                <w:sz w:val="22"/>
              </w:rPr>
            </w:pPr>
          </w:p>
        </w:tc>
      </w:tr>
    </w:tbl>
    <w:p w14:paraId="7791E3DF" w14:textId="77777777" w:rsidR="009A0F7F" w:rsidRPr="00866077" w:rsidRDefault="009A0F7F" w:rsidP="00012EDB">
      <w:pPr>
        <w:pStyle w:val="Listenabsatz"/>
        <w:spacing w:line="276" w:lineRule="auto"/>
        <w:rPr>
          <w:sz w:val="22"/>
        </w:rPr>
      </w:pPr>
    </w:p>
    <w:p w14:paraId="0828B368" w14:textId="530B1C41" w:rsidR="00B4063B" w:rsidRPr="00866077" w:rsidRDefault="00CB59AC" w:rsidP="00012EDB">
      <w:pPr>
        <w:pStyle w:val="Listenabsatz"/>
        <w:numPr>
          <w:ilvl w:val="0"/>
          <w:numId w:val="2"/>
        </w:numPr>
        <w:spacing w:line="276" w:lineRule="auto"/>
        <w:rPr>
          <w:sz w:val="22"/>
        </w:rPr>
      </w:pPr>
      <w:r w:rsidRPr="00866077">
        <w:rPr>
          <w:b/>
          <w:sz w:val="22"/>
        </w:rPr>
        <w:t>Erneuter Spieldurchgang und Austausch</w:t>
      </w:r>
      <w:r w:rsidRPr="00866077">
        <w:rPr>
          <w:sz w:val="22"/>
        </w:rPr>
        <w:t xml:space="preserve">: Auf Basis der Ergebnisse können </w:t>
      </w:r>
      <w:r w:rsidR="006727FC" w:rsidRPr="00866077">
        <w:rPr>
          <w:sz w:val="22"/>
        </w:rPr>
        <w:t xml:space="preserve">sich </w:t>
      </w:r>
      <w:r w:rsidRPr="00866077">
        <w:rPr>
          <w:sz w:val="22"/>
        </w:rPr>
        <w:t xml:space="preserve">die Schüler*innen, etwa im Rahmen </w:t>
      </w:r>
      <w:r w:rsidR="006727FC" w:rsidRPr="00866077">
        <w:rPr>
          <w:sz w:val="22"/>
        </w:rPr>
        <w:t>eines</w:t>
      </w:r>
      <w:r w:rsidRPr="00866077">
        <w:rPr>
          <w:sz w:val="22"/>
        </w:rPr>
        <w:t xml:space="preserve"> Chats, über die erfahrenen Probleme austauschen und mit</w:t>
      </w:r>
      <w:r w:rsidR="006727FC" w:rsidRPr="00866077">
        <w:rPr>
          <w:sz w:val="22"/>
        </w:rPr>
        <w:t xml:space="preserve"> neuentwickelten</w:t>
      </w:r>
      <w:r w:rsidRPr="00866077">
        <w:rPr>
          <w:sz w:val="22"/>
        </w:rPr>
        <w:t xml:space="preserve"> Stra</w:t>
      </w:r>
      <w:r w:rsidR="00866077">
        <w:rPr>
          <w:sz w:val="22"/>
        </w:rPr>
        <w:t>tegien das Spiel erneut starten.</w:t>
      </w:r>
    </w:p>
    <w:p w14:paraId="24C30A84" w14:textId="77777777" w:rsidR="003A08FC" w:rsidRPr="003A08FC" w:rsidRDefault="003A08FC" w:rsidP="00012EDB">
      <w:pPr>
        <w:pStyle w:val="Listenabsatz"/>
        <w:spacing w:line="276" w:lineRule="auto"/>
      </w:pPr>
    </w:p>
    <w:p w14:paraId="36CBC66E" w14:textId="2FC0BA68" w:rsidR="00CB59AC" w:rsidRPr="00866077" w:rsidRDefault="005C375B" w:rsidP="00012EDB">
      <w:pPr>
        <w:pStyle w:val="Listenabsatz"/>
        <w:numPr>
          <w:ilvl w:val="0"/>
          <w:numId w:val="2"/>
        </w:numPr>
        <w:spacing w:line="276" w:lineRule="auto"/>
        <w:rPr>
          <w:sz w:val="22"/>
        </w:rPr>
      </w:pPr>
      <w:r w:rsidRPr="00866077">
        <w:rPr>
          <w:b/>
          <w:sz w:val="22"/>
        </w:rPr>
        <w:t>Kreislaufdiagramm:</w:t>
      </w:r>
      <w:r w:rsidRPr="00866077">
        <w:rPr>
          <w:sz w:val="22"/>
        </w:rPr>
        <w:t xml:space="preserve"> Die Analyse und die Spielerfahrung</w:t>
      </w:r>
      <w:r w:rsidR="006727FC" w:rsidRPr="00866077">
        <w:rPr>
          <w:sz w:val="22"/>
        </w:rPr>
        <w:t>en</w:t>
      </w:r>
      <w:r w:rsidRPr="00866077">
        <w:rPr>
          <w:sz w:val="22"/>
        </w:rPr>
        <w:t xml:space="preserve"> sollen jetzt in ein Kreislaufdiagramm einfließen, das den </w:t>
      </w:r>
      <w:r w:rsidR="001B14A1">
        <w:rPr>
          <w:sz w:val="22"/>
        </w:rPr>
        <w:t>„</w:t>
      </w:r>
      <w:r w:rsidRPr="00866077">
        <w:rPr>
          <w:sz w:val="22"/>
        </w:rPr>
        <w:t>Teufelskreislauf</w:t>
      </w:r>
      <w:r w:rsidR="001B14A1">
        <w:rPr>
          <w:sz w:val="22"/>
        </w:rPr>
        <w:t>“</w:t>
      </w:r>
      <w:r w:rsidRPr="00866077">
        <w:rPr>
          <w:sz w:val="22"/>
        </w:rPr>
        <w:t xml:space="preserve"> der Ar</w:t>
      </w:r>
      <w:r w:rsidR="00FC5B94">
        <w:rPr>
          <w:sz w:val="22"/>
        </w:rPr>
        <w:t>mut in diesen Ländern darstellt.</w:t>
      </w:r>
    </w:p>
    <w:p w14:paraId="21AC54CB" w14:textId="77777777" w:rsidR="005C375B" w:rsidRPr="00866077" w:rsidRDefault="005C375B" w:rsidP="00012EDB">
      <w:pPr>
        <w:spacing w:line="276" w:lineRule="auto"/>
        <w:rPr>
          <w:sz w:val="22"/>
        </w:rPr>
      </w:pPr>
    </w:p>
    <w:p w14:paraId="03C1FCEC" w14:textId="73404200" w:rsidR="005C375B" w:rsidRPr="00866077" w:rsidRDefault="005C375B" w:rsidP="00012EDB">
      <w:pPr>
        <w:spacing w:line="276" w:lineRule="auto"/>
        <w:rPr>
          <w:sz w:val="22"/>
        </w:rPr>
      </w:pPr>
      <w:r w:rsidRPr="00866077">
        <w:rPr>
          <w:noProof/>
          <w:sz w:val="22"/>
          <w:lang w:val="de-DE" w:eastAsia="de-DE"/>
        </w:rPr>
        <w:drawing>
          <wp:inline distT="0" distB="0" distL="0" distR="0" wp14:anchorId="0330EBAC" wp14:editId="48F54528">
            <wp:extent cx="5261415" cy="3423822"/>
            <wp:effectExtent l="0" t="133350" r="0" b="158115"/>
            <wp:docPr id="6153" name="Diagramm 61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2CD0EB5" w14:textId="77777777" w:rsidR="005C375B" w:rsidRPr="00866077" w:rsidRDefault="005C375B" w:rsidP="00012EDB">
      <w:pPr>
        <w:spacing w:line="276" w:lineRule="auto"/>
        <w:rPr>
          <w:sz w:val="22"/>
        </w:rPr>
      </w:pPr>
    </w:p>
    <w:p w14:paraId="60E5A336" w14:textId="38E21618" w:rsidR="005C375B" w:rsidRPr="00866077" w:rsidRDefault="005C375B" w:rsidP="00012EDB">
      <w:pPr>
        <w:pStyle w:val="Listenabsatz"/>
        <w:numPr>
          <w:ilvl w:val="0"/>
          <w:numId w:val="2"/>
        </w:numPr>
        <w:spacing w:line="276" w:lineRule="auto"/>
        <w:rPr>
          <w:b/>
          <w:sz w:val="22"/>
        </w:rPr>
      </w:pPr>
      <w:r w:rsidRPr="00866077">
        <w:rPr>
          <w:b/>
          <w:sz w:val="22"/>
        </w:rPr>
        <w:t>Maßnahmen entwerfen:</w:t>
      </w:r>
      <w:r w:rsidRPr="00866077">
        <w:rPr>
          <w:sz w:val="22"/>
        </w:rPr>
        <w:t xml:space="preserve"> In dieser Phase gilt es, aus verschiedenen Blickwinkeln Maßnahmen zu </w:t>
      </w:r>
      <w:r w:rsidR="001B14A1">
        <w:rPr>
          <w:sz w:val="22"/>
        </w:rPr>
        <w:t>überlegen</w:t>
      </w:r>
      <w:r w:rsidRPr="00866077">
        <w:rPr>
          <w:sz w:val="22"/>
        </w:rPr>
        <w:t xml:space="preserve">, die Familien unter den vorliegenden Bedingungen helfen können. </w:t>
      </w:r>
      <w:r w:rsidR="006727FC" w:rsidRPr="00866077">
        <w:rPr>
          <w:sz w:val="22"/>
        </w:rPr>
        <w:t xml:space="preserve">Dazu werden die </w:t>
      </w:r>
      <w:r w:rsidR="001B14A1">
        <w:rPr>
          <w:sz w:val="22"/>
        </w:rPr>
        <w:t>zuvor</w:t>
      </w:r>
      <w:r w:rsidR="006727FC" w:rsidRPr="00866077">
        <w:rPr>
          <w:sz w:val="22"/>
        </w:rPr>
        <w:t xml:space="preserve"> erstellte Analyse </w:t>
      </w:r>
      <w:r w:rsidR="001B14A1">
        <w:rPr>
          <w:sz w:val="22"/>
        </w:rPr>
        <w:t>sowie</w:t>
      </w:r>
      <w:r w:rsidR="006727FC" w:rsidRPr="00866077">
        <w:rPr>
          <w:sz w:val="22"/>
        </w:rPr>
        <w:t xml:space="preserve"> das K</w:t>
      </w:r>
      <w:r w:rsidR="001B14A1">
        <w:rPr>
          <w:sz w:val="22"/>
        </w:rPr>
        <w:t>reislaufdiagramm verwendet. D</w:t>
      </w:r>
      <w:r w:rsidR="00B4063B" w:rsidRPr="00866077">
        <w:rPr>
          <w:sz w:val="22"/>
        </w:rPr>
        <w:t xml:space="preserve">ie Ergebnisse </w:t>
      </w:r>
      <w:r w:rsidR="001B14A1">
        <w:rPr>
          <w:sz w:val="22"/>
        </w:rPr>
        <w:t xml:space="preserve">werden </w:t>
      </w:r>
      <w:r w:rsidR="00B4063B" w:rsidRPr="00866077">
        <w:rPr>
          <w:sz w:val="22"/>
        </w:rPr>
        <w:t xml:space="preserve">etwa in folgende </w:t>
      </w:r>
      <w:r w:rsidR="006727FC" w:rsidRPr="00866077">
        <w:rPr>
          <w:sz w:val="22"/>
        </w:rPr>
        <w:t>Tabelle eingetragen</w:t>
      </w:r>
      <w:r w:rsidR="00FC5B94">
        <w:rPr>
          <w:sz w:val="22"/>
        </w:rPr>
        <w:t>.</w:t>
      </w:r>
    </w:p>
    <w:p w14:paraId="38F60376" w14:textId="77777777" w:rsidR="008B44CB" w:rsidRPr="00866077" w:rsidRDefault="008B44CB" w:rsidP="00012EDB">
      <w:pPr>
        <w:pStyle w:val="Listenabsatz"/>
        <w:spacing w:line="276" w:lineRule="auto"/>
        <w:rPr>
          <w:b/>
          <w:sz w:val="22"/>
        </w:rPr>
      </w:pPr>
    </w:p>
    <w:tbl>
      <w:tblPr>
        <w:tblStyle w:val="Tabellenraster"/>
        <w:tblW w:w="0" w:type="auto"/>
        <w:tblLook w:val="04A0" w:firstRow="1" w:lastRow="0" w:firstColumn="1" w:lastColumn="0" w:noHBand="0" w:noVBand="1"/>
      </w:tblPr>
      <w:tblGrid>
        <w:gridCol w:w="1980"/>
        <w:gridCol w:w="2977"/>
        <w:gridCol w:w="4103"/>
      </w:tblGrid>
      <w:tr w:rsidR="005C375B" w:rsidRPr="00866077" w14:paraId="049162C8" w14:textId="77777777" w:rsidTr="005C375B">
        <w:tc>
          <w:tcPr>
            <w:tcW w:w="1980" w:type="dxa"/>
            <w:shd w:val="clear" w:color="auto" w:fill="D9D9D9" w:themeFill="background1" w:themeFillShade="D9"/>
          </w:tcPr>
          <w:p w14:paraId="73BA76AC" w14:textId="1B99C9C6" w:rsidR="005C375B" w:rsidRPr="00866077" w:rsidRDefault="005C375B" w:rsidP="00012EDB">
            <w:pPr>
              <w:spacing w:line="276" w:lineRule="auto"/>
              <w:rPr>
                <w:b/>
                <w:sz w:val="22"/>
              </w:rPr>
            </w:pPr>
            <w:r w:rsidRPr="00866077">
              <w:rPr>
                <w:b/>
                <w:sz w:val="22"/>
              </w:rPr>
              <w:t>Akteur</w:t>
            </w:r>
          </w:p>
        </w:tc>
        <w:tc>
          <w:tcPr>
            <w:tcW w:w="2977" w:type="dxa"/>
            <w:shd w:val="clear" w:color="auto" w:fill="D9D9D9" w:themeFill="background1" w:themeFillShade="D9"/>
          </w:tcPr>
          <w:p w14:paraId="5367A788" w14:textId="70E6CE21" w:rsidR="005C375B" w:rsidRPr="00866077" w:rsidRDefault="005C375B" w:rsidP="00012EDB">
            <w:pPr>
              <w:spacing w:line="276" w:lineRule="auto"/>
              <w:rPr>
                <w:b/>
                <w:sz w:val="22"/>
              </w:rPr>
            </w:pPr>
            <w:r w:rsidRPr="00866077">
              <w:rPr>
                <w:b/>
                <w:sz w:val="22"/>
              </w:rPr>
              <w:t>Maßnahme</w:t>
            </w:r>
          </w:p>
        </w:tc>
        <w:tc>
          <w:tcPr>
            <w:tcW w:w="4103" w:type="dxa"/>
            <w:shd w:val="clear" w:color="auto" w:fill="D9D9D9" w:themeFill="background1" w:themeFillShade="D9"/>
          </w:tcPr>
          <w:p w14:paraId="4A9300C5" w14:textId="57659676" w:rsidR="005C375B" w:rsidRPr="00866077" w:rsidRDefault="005C375B" w:rsidP="00012EDB">
            <w:pPr>
              <w:spacing w:line="276" w:lineRule="auto"/>
              <w:rPr>
                <w:b/>
                <w:sz w:val="22"/>
              </w:rPr>
            </w:pPr>
            <w:r w:rsidRPr="00866077">
              <w:rPr>
                <w:b/>
                <w:sz w:val="22"/>
              </w:rPr>
              <w:t>Problembehebung</w:t>
            </w:r>
          </w:p>
        </w:tc>
      </w:tr>
      <w:tr w:rsidR="005C375B" w:rsidRPr="00866077" w14:paraId="63ABE635" w14:textId="77777777" w:rsidTr="005C375B">
        <w:tc>
          <w:tcPr>
            <w:tcW w:w="1980" w:type="dxa"/>
          </w:tcPr>
          <w:p w14:paraId="588744A2" w14:textId="6A8AADF5" w:rsidR="005C375B" w:rsidRPr="00866077" w:rsidRDefault="005C375B" w:rsidP="00012EDB">
            <w:pPr>
              <w:spacing w:line="276" w:lineRule="auto"/>
              <w:rPr>
                <w:iCs/>
                <w:sz w:val="22"/>
              </w:rPr>
            </w:pPr>
            <w:r w:rsidRPr="00866077">
              <w:rPr>
                <w:iCs/>
                <w:sz w:val="22"/>
              </w:rPr>
              <w:t>Staat</w:t>
            </w:r>
          </w:p>
        </w:tc>
        <w:tc>
          <w:tcPr>
            <w:tcW w:w="2977" w:type="dxa"/>
          </w:tcPr>
          <w:p w14:paraId="5860DA9C" w14:textId="22702772" w:rsidR="005C375B" w:rsidRPr="00866077" w:rsidRDefault="005C375B" w:rsidP="00012EDB">
            <w:pPr>
              <w:spacing w:line="276" w:lineRule="auto"/>
              <w:rPr>
                <w:i/>
                <w:sz w:val="22"/>
              </w:rPr>
            </w:pPr>
            <w:r w:rsidRPr="00866077">
              <w:rPr>
                <w:i/>
                <w:sz w:val="22"/>
              </w:rPr>
              <w:t>Der Staat soll die Finanzierung der Grundschule sicherstellen.</w:t>
            </w:r>
          </w:p>
        </w:tc>
        <w:tc>
          <w:tcPr>
            <w:tcW w:w="4103" w:type="dxa"/>
          </w:tcPr>
          <w:p w14:paraId="16AF71C2" w14:textId="54765655" w:rsidR="005C375B" w:rsidRPr="00866077" w:rsidRDefault="005C375B" w:rsidP="00012EDB">
            <w:pPr>
              <w:spacing w:line="276" w:lineRule="auto"/>
              <w:rPr>
                <w:i/>
                <w:sz w:val="22"/>
              </w:rPr>
            </w:pPr>
            <w:r w:rsidRPr="00866077">
              <w:rPr>
                <w:i/>
                <w:sz w:val="22"/>
              </w:rPr>
              <w:t>Die</w:t>
            </w:r>
            <w:r w:rsidR="00C92D4B" w:rsidRPr="00866077">
              <w:rPr>
                <w:i/>
                <w:sz w:val="22"/>
              </w:rPr>
              <w:t xml:space="preserve"> staatlich </w:t>
            </w:r>
            <w:r w:rsidR="0018581C">
              <w:rPr>
                <w:i/>
                <w:sz w:val="22"/>
              </w:rPr>
              <w:t>finanzierte</w:t>
            </w:r>
            <w:r w:rsidRPr="00866077">
              <w:rPr>
                <w:i/>
                <w:sz w:val="22"/>
              </w:rPr>
              <w:t xml:space="preserve"> Ausbildung der Kinder ermöglicht, dass diese bessere Jobs annehmen und damit mehr verdienen können. Damit ist die Familie weniger von der Ernte abhängig</w:t>
            </w:r>
            <w:r w:rsidR="00FC5B94">
              <w:rPr>
                <w:i/>
                <w:sz w:val="22"/>
              </w:rPr>
              <w:t>.</w:t>
            </w:r>
          </w:p>
        </w:tc>
      </w:tr>
      <w:tr w:rsidR="005C375B" w:rsidRPr="00866077" w14:paraId="0173E9BD" w14:textId="77777777" w:rsidTr="005C375B">
        <w:tc>
          <w:tcPr>
            <w:tcW w:w="1980" w:type="dxa"/>
          </w:tcPr>
          <w:p w14:paraId="50EF9B36" w14:textId="77777777" w:rsidR="005C375B" w:rsidRPr="00866077" w:rsidRDefault="005C375B" w:rsidP="00012EDB">
            <w:pPr>
              <w:spacing w:line="276" w:lineRule="auto"/>
              <w:rPr>
                <w:sz w:val="22"/>
              </w:rPr>
            </w:pPr>
            <w:r w:rsidRPr="00866077">
              <w:rPr>
                <w:sz w:val="22"/>
              </w:rPr>
              <w:t>Entwicklungshilfe</w:t>
            </w:r>
          </w:p>
          <w:p w14:paraId="1AA59789" w14:textId="77777777" w:rsidR="008B44CB" w:rsidRPr="00866077" w:rsidRDefault="008B44CB" w:rsidP="00012EDB">
            <w:pPr>
              <w:spacing w:line="276" w:lineRule="auto"/>
              <w:rPr>
                <w:sz w:val="22"/>
              </w:rPr>
            </w:pPr>
          </w:p>
          <w:p w14:paraId="3D771AB0" w14:textId="77777777" w:rsidR="00B4063B" w:rsidRPr="00866077" w:rsidRDefault="00B4063B" w:rsidP="00012EDB">
            <w:pPr>
              <w:spacing w:line="276" w:lineRule="auto"/>
              <w:rPr>
                <w:sz w:val="22"/>
              </w:rPr>
            </w:pPr>
          </w:p>
          <w:p w14:paraId="54AB6B13" w14:textId="753FFD15" w:rsidR="003A08FC" w:rsidRPr="00866077" w:rsidRDefault="003A08FC" w:rsidP="00012EDB">
            <w:pPr>
              <w:spacing w:line="276" w:lineRule="auto"/>
              <w:rPr>
                <w:sz w:val="22"/>
              </w:rPr>
            </w:pPr>
          </w:p>
        </w:tc>
        <w:tc>
          <w:tcPr>
            <w:tcW w:w="2977" w:type="dxa"/>
          </w:tcPr>
          <w:p w14:paraId="4F37A05A" w14:textId="236BC18D" w:rsidR="005C375B" w:rsidRPr="00866077" w:rsidRDefault="005C375B" w:rsidP="00012EDB">
            <w:pPr>
              <w:spacing w:line="276" w:lineRule="auto"/>
              <w:rPr>
                <w:sz w:val="22"/>
              </w:rPr>
            </w:pPr>
          </w:p>
        </w:tc>
        <w:tc>
          <w:tcPr>
            <w:tcW w:w="4103" w:type="dxa"/>
          </w:tcPr>
          <w:p w14:paraId="240F7E7B" w14:textId="77ECF5F7" w:rsidR="005C375B" w:rsidRPr="00866077" w:rsidRDefault="005C375B" w:rsidP="00012EDB">
            <w:pPr>
              <w:spacing w:line="276" w:lineRule="auto"/>
              <w:rPr>
                <w:sz w:val="22"/>
              </w:rPr>
            </w:pPr>
          </w:p>
        </w:tc>
      </w:tr>
      <w:tr w:rsidR="005C375B" w:rsidRPr="00866077" w14:paraId="531F3876" w14:textId="77777777" w:rsidTr="005C375B">
        <w:tc>
          <w:tcPr>
            <w:tcW w:w="1980" w:type="dxa"/>
          </w:tcPr>
          <w:p w14:paraId="13223C30" w14:textId="77777777" w:rsidR="005C375B" w:rsidRPr="00866077" w:rsidRDefault="005C375B" w:rsidP="00012EDB">
            <w:pPr>
              <w:spacing w:line="276" w:lineRule="auto"/>
              <w:rPr>
                <w:sz w:val="22"/>
              </w:rPr>
            </w:pPr>
            <w:r w:rsidRPr="00866077">
              <w:rPr>
                <w:sz w:val="22"/>
              </w:rPr>
              <w:t>Familie</w:t>
            </w:r>
          </w:p>
          <w:p w14:paraId="5DB31DA9" w14:textId="77777777" w:rsidR="008B44CB" w:rsidRPr="00866077" w:rsidRDefault="008B44CB" w:rsidP="00012EDB">
            <w:pPr>
              <w:spacing w:line="276" w:lineRule="auto"/>
              <w:rPr>
                <w:sz w:val="22"/>
              </w:rPr>
            </w:pPr>
          </w:p>
          <w:p w14:paraId="1D47B1D9" w14:textId="77777777" w:rsidR="003A08FC" w:rsidRPr="00866077" w:rsidRDefault="003A08FC" w:rsidP="00012EDB">
            <w:pPr>
              <w:spacing w:line="276" w:lineRule="auto"/>
              <w:rPr>
                <w:sz w:val="22"/>
              </w:rPr>
            </w:pPr>
          </w:p>
          <w:p w14:paraId="391B9876" w14:textId="15C5EBDE" w:rsidR="00B4063B" w:rsidRPr="00866077" w:rsidRDefault="00B4063B" w:rsidP="00012EDB">
            <w:pPr>
              <w:spacing w:line="276" w:lineRule="auto"/>
              <w:rPr>
                <w:sz w:val="22"/>
              </w:rPr>
            </w:pPr>
          </w:p>
        </w:tc>
        <w:tc>
          <w:tcPr>
            <w:tcW w:w="2977" w:type="dxa"/>
          </w:tcPr>
          <w:p w14:paraId="72B4CB58" w14:textId="4E8A0D42" w:rsidR="005C375B" w:rsidRPr="00866077" w:rsidRDefault="005C375B" w:rsidP="00012EDB">
            <w:pPr>
              <w:spacing w:line="276" w:lineRule="auto"/>
              <w:rPr>
                <w:sz w:val="22"/>
              </w:rPr>
            </w:pPr>
          </w:p>
        </w:tc>
        <w:tc>
          <w:tcPr>
            <w:tcW w:w="4103" w:type="dxa"/>
          </w:tcPr>
          <w:p w14:paraId="1CE9DF10" w14:textId="58A50A54" w:rsidR="005C375B" w:rsidRPr="00866077" w:rsidRDefault="005C375B" w:rsidP="00012EDB">
            <w:pPr>
              <w:spacing w:line="276" w:lineRule="auto"/>
              <w:rPr>
                <w:sz w:val="22"/>
              </w:rPr>
            </w:pPr>
          </w:p>
        </w:tc>
      </w:tr>
    </w:tbl>
    <w:p w14:paraId="08BF46EB" w14:textId="77777777" w:rsidR="00B35820" w:rsidRPr="00866077" w:rsidRDefault="00B35820" w:rsidP="00012EDB">
      <w:pPr>
        <w:pStyle w:val="Listenabsatz"/>
        <w:spacing w:line="276" w:lineRule="auto"/>
        <w:rPr>
          <w:sz w:val="22"/>
        </w:rPr>
      </w:pPr>
    </w:p>
    <w:p w14:paraId="74B44CC4" w14:textId="1EA9E7F1" w:rsidR="002E40A9" w:rsidRPr="00866077" w:rsidRDefault="002E40A9" w:rsidP="00012EDB">
      <w:pPr>
        <w:pStyle w:val="Listenabsatz"/>
        <w:numPr>
          <w:ilvl w:val="0"/>
          <w:numId w:val="2"/>
        </w:numPr>
        <w:spacing w:line="276" w:lineRule="auto"/>
        <w:rPr>
          <w:sz w:val="22"/>
        </w:rPr>
      </w:pPr>
      <w:r w:rsidRPr="00866077">
        <w:rPr>
          <w:b/>
          <w:sz w:val="22"/>
        </w:rPr>
        <w:t>Anschlussübungen:</w:t>
      </w:r>
      <w:r w:rsidRPr="00866077">
        <w:rPr>
          <w:sz w:val="22"/>
        </w:rPr>
        <w:t xml:space="preserve"> Die Schüler*innen können zu Maßnahmen der Entwicklungshilfe, zum Thema </w:t>
      </w:r>
      <w:r w:rsidR="0018581C">
        <w:rPr>
          <w:sz w:val="22"/>
        </w:rPr>
        <w:t>„</w:t>
      </w:r>
      <w:proofErr w:type="spellStart"/>
      <w:r w:rsidRPr="00866077">
        <w:rPr>
          <w:sz w:val="22"/>
        </w:rPr>
        <w:t>failed</w:t>
      </w:r>
      <w:proofErr w:type="spellEnd"/>
      <w:r w:rsidRPr="00866077">
        <w:rPr>
          <w:sz w:val="22"/>
        </w:rPr>
        <w:t xml:space="preserve"> </w:t>
      </w:r>
      <w:proofErr w:type="spellStart"/>
      <w:r w:rsidRPr="00866077">
        <w:rPr>
          <w:sz w:val="22"/>
        </w:rPr>
        <w:t>states</w:t>
      </w:r>
      <w:proofErr w:type="spellEnd"/>
      <w:r w:rsidR="0018581C">
        <w:rPr>
          <w:sz w:val="22"/>
        </w:rPr>
        <w:t>“ (gescheiterte Staaten)</w:t>
      </w:r>
      <w:r w:rsidRPr="00866077">
        <w:rPr>
          <w:sz w:val="22"/>
        </w:rPr>
        <w:t xml:space="preserve"> oder zu NGOs recherchieren und die Informationen mit dem Spiel, etwa über Schreibaufträge, in Beziehung setzen.</w:t>
      </w:r>
    </w:p>
    <w:p w14:paraId="02A12AEA" w14:textId="57E8A341" w:rsidR="00BF227A" w:rsidRPr="00012EDB" w:rsidRDefault="00BF141E" w:rsidP="00012EDB">
      <w:pPr>
        <w:spacing w:line="276" w:lineRule="auto"/>
        <w:rPr>
          <w:b/>
          <w:color w:val="538135" w:themeColor="accent6" w:themeShade="BF"/>
          <w:sz w:val="32"/>
          <w:szCs w:val="32"/>
        </w:rPr>
      </w:pPr>
      <w:r w:rsidRPr="00012EDB">
        <w:rPr>
          <w:b/>
          <w:color w:val="538135" w:themeColor="accent6" w:themeShade="BF"/>
          <w:sz w:val="32"/>
          <w:szCs w:val="32"/>
        </w:rPr>
        <w:t xml:space="preserve">II.3. </w:t>
      </w:r>
      <w:r w:rsidR="00BF227A" w:rsidRPr="00012EDB">
        <w:rPr>
          <w:b/>
          <w:color w:val="538135" w:themeColor="accent6" w:themeShade="BF"/>
          <w:sz w:val="32"/>
          <w:szCs w:val="32"/>
        </w:rPr>
        <w:t>Der Nahostkonflikt</w:t>
      </w:r>
    </w:p>
    <w:p w14:paraId="1AD6492A" w14:textId="77777777" w:rsidR="00866077" w:rsidRPr="00866077" w:rsidRDefault="00866077" w:rsidP="00012EDB">
      <w:pPr>
        <w:spacing w:line="276" w:lineRule="auto"/>
        <w:rPr>
          <w:b/>
          <w:sz w:val="22"/>
        </w:rPr>
      </w:pPr>
    </w:p>
    <w:p w14:paraId="58C0172C" w14:textId="77777777" w:rsidR="0020170C" w:rsidRDefault="003C088B" w:rsidP="00012EDB">
      <w:pPr>
        <w:spacing w:line="276" w:lineRule="auto"/>
        <w:rPr>
          <w:sz w:val="22"/>
        </w:rPr>
      </w:pPr>
      <w:r w:rsidRPr="00866077">
        <w:rPr>
          <w:sz w:val="22"/>
        </w:rPr>
        <w:t>Von den hier vorgestellten Unterrichtsentwürfen sind das S</w:t>
      </w:r>
      <w:r w:rsidR="00BF227A" w:rsidRPr="00866077">
        <w:rPr>
          <w:sz w:val="22"/>
        </w:rPr>
        <w:t xml:space="preserve">piel </w:t>
      </w:r>
      <w:proofErr w:type="spellStart"/>
      <w:r w:rsidR="00BF227A" w:rsidRPr="00866077">
        <w:rPr>
          <w:sz w:val="22"/>
        </w:rPr>
        <w:t>PeaceMaker</w:t>
      </w:r>
      <w:proofErr w:type="spellEnd"/>
      <w:r w:rsidR="00BF227A" w:rsidRPr="00866077">
        <w:rPr>
          <w:sz w:val="22"/>
        </w:rPr>
        <w:t xml:space="preserve"> </w:t>
      </w:r>
      <w:r w:rsidR="00C35411" w:rsidRPr="00866077">
        <w:rPr>
          <w:sz w:val="22"/>
        </w:rPr>
        <w:t>(</w:t>
      </w:r>
      <w:proofErr w:type="spellStart"/>
      <w:r w:rsidR="00C35411" w:rsidRPr="00866077">
        <w:rPr>
          <w:sz w:val="22"/>
        </w:rPr>
        <w:t>ImpactGames</w:t>
      </w:r>
      <w:proofErr w:type="spellEnd"/>
      <w:r w:rsidR="00C35411" w:rsidRPr="00866077">
        <w:rPr>
          <w:sz w:val="22"/>
        </w:rPr>
        <w:t xml:space="preserve">, 2007) </w:t>
      </w:r>
      <w:r w:rsidRPr="00866077">
        <w:rPr>
          <w:sz w:val="22"/>
        </w:rPr>
        <w:t>und die mit ihm verbundenen politischen Bezüge am anspruch</w:t>
      </w:r>
      <w:r w:rsidR="00DD32AD" w:rsidRPr="00866077">
        <w:rPr>
          <w:sz w:val="22"/>
        </w:rPr>
        <w:t>s</w:t>
      </w:r>
      <w:r w:rsidRPr="00866077">
        <w:rPr>
          <w:sz w:val="22"/>
        </w:rPr>
        <w:t>vollsten.</w:t>
      </w:r>
    </w:p>
    <w:p w14:paraId="7D6AC556" w14:textId="77777777" w:rsidR="0020170C" w:rsidRDefault="0020170C" w:rsidP="00012EDB">
      <w:pPr>
        <w:spacing w:line="276" w:lineRule="auto"/>
        <w:rPr>
          <w:sz w:val="22"/>
        </w:rPr>
      </w:pPr>
    </w:p>
    <w:p w14:paraId="0AA80F30" w14:textId="77777777" w:rsidR="0020170C" w:rsidRDefault="00C35411" w:rsidP="00012EDB">
      <w:pPr>
        <w:spacing w:line="276" w:lineRule="auto"/>
        <w:rPr>
          <w:sz w:val="22"/>
        </w:rPr>
      </w:pPr>
      <w:r w:rsidRPr="00866077">
        <w:rPr>
          <w:sz w:val="22"/>
        </w:rPr>
        <w:t>Das Spiel kann auf dem Smartph</w:t>
      </w:r>
      <w:r w:rsidR="0020170C">
        <w:rPr>
          <w:sz w:val="22"/>
        </w:rPr>
        <w:t>one oder dem PC gespielt werden:</w:t>
      </w:r>
    </w:p>
    <w:p w14:paraId="66A4BB48" w14:textId="205F2645" w:rsidR="0020170C" w:rsidRDefault="002E3075" w:rsidP="00012EDB">
      <w:pPr>
        <w:spacing w:line="276" w:lineRule="auto"/>
        <w:rPr>
          <w:sz w:val="22"/>
        </w:rPr>
      </w:pPr>
      <w:hyperlink r:id="rId18" w:history="1">
        <w:r w:rsidR="00866077" w:rsidRPr="001B3153">
          <w:rPr>
            <w:rStyle w:val="Hyperlink"/>
            <w:sz w:val="22"/>
          </w:rPr>
          <w:t>http://peacemakergame.com</w:t>
        </w:r>
      </w:hyperlink>
    </w:p>
    <w:p w14:paraId="091C5931" w14:textId="77777777" w:rsidR="0020170C" w:rsidRDefault="0020170C" w:rsidP="00012EDB">
      <w:pPr>
        <w:spacing w:line="276" w:lineRule="auto"/>
        <w:rPr>
          <w:sz w:val="22"/>
        </w:rPr>
      </w:pPr>
    </w:p>
    <w:p w14:paraId="3115FEA7" w14:textId="5DF8F166" w:rsidR="0020170C" w:rsidRDefault="0020170C" w:rsidP="00012EDB">
      <w:pPr>
        <w:spacing w:line="276" w:lineRule="auto"/>
        <w:rPr>
          <w:sz w:val="22"/>
        </w:rPr>
      </w:pPr>
      <w:r>
        <w:rPr>
          <w:noProof/>
          <w:sz w:val="22"/>
          <w:lang w:val="de-DE" w:eastAsia="de-DE"/>
        </w:rPr>
        <w:drawing>
          <wp:inline distT="0" distB="0" distL="0" distR="0" wp14:anchorId="3251C9F8" wp14:editId="54AC99A2">
            <wp:extent cx="5759450" cy="4319905"/>
            <wp:effectExtent l="0" t="0" r="635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acemaker.jpg"/>
                    <pic:cNvPicPr/>
                  </pic:nvPicPr>
                  <pic:blipFill>
                    <a:blip r:embed="rId19">
                      <a:extLst>
                        <a:ext uri="{28A0092B-C50C-407E-A947-70E740481C1C}">
                          <a14:useLocalDpi xmlns:a14="http://schemas.microsoft.com/office/drawing/2010/main" val="0"/>
                        </a:ext>
                      </a:extLst>
                    </a:blip>
                    <a:stretch>
                      <a:fillRect/>
                    </a:stretch>
                  </pic:blipFill>
                  <pic:spPr>
                    <a:xfrm>
                      <a:off x="0" y="0"/>
                      <a:ext cx="5759450" cy="4319905"/>
                    </a:xfrm>
                    <a:prstGeom prst="rect">
                      <a:avLst/>
                    </a:prstGeom>
                  </pic:spPr>
                </pic:pic>
              </a:graphicData>
            </a:graphic>
          </wp:inline>
        </w:drawing>
      </w:r>
    </w:p>
    <w:p w14:paraId="4C6D33FA" w14:textId="77777777" w:rsidR="00D41B2D" w:rsidRDefault="00D41B2D" w:rsidP="00012EDB">
      <w:pPr>
        <w:spacing w:line="276" w:lineRule="auto"/>
        <w:rPr>
          <w:sz w:val="22"/>
        </w:rPr>
      </w:pPr>
    </w:p>
    <w:p w14:paraId="744E9E08" w14:textId="486B1ADF" w:rsidR="00BF227A" w:rsidRDefault="003C088B" w:rsidP="00012EDB">
      <w:pPr>
        <w:spacing w:line="276" w:lineRule="auto"/>
        <w:rPr>
          <w:sz w:val="22"/>
        </w:rPr>
      </w:pPr>
      <w:r w:rsidRPr="00866077">
        <w:rPr>
          <w:sz w:val="22"/>
        </w:rPr>
        <w:t>Der</w:t>
      </w:r>
      <w:r w:rsidR="00B82A40">
        <w:rPr>
          <w:sz w:val="22"/>
        </w:rPr>
        <w:t xml:space="preserve"> Spieler/die Spielerin</w:t>
      </w:r>
      <w:r w:rsidRPr="00866077">
        <w:rPr>
          <w:sz w:val="22"/>
        </w:rPr>
        <w:t xml:space="preserve"> übernimmt in diesem Regierungssimulator entweder die israelische oder die palästinensische Führung mit dem Ziel, den Nahostkonflikt friedlich zu beenden. Er*sie kann </w:t>
      </w:r>
      <w:r w:rsidR="00FC5B94">
        <w:rPr>
          <w:sz w:val="22"/>
        </w:rPr>
        <w:t xml:space="preserve">jede Runde </w:t>
      </w:r>
      <w:r w:rsidRPr="00866077">
        <w:rPr>
          <w:sz w:val="22"/>
        </w:rPr>
        <w:t>aus verschiedenen Maßnahmen wählen, deren Konsequenzen sich anhand der Punktewertun</w:t>
      </w:r>
      <w:r w:rsidR="00866077">
        <w:rPr>
          <w:sz w:val="22"/>
        </w:rPr>
        <w:t>g ablesen las</w:t>
      </w:r>
      <w:r w:rsidRPr="00866077">
        <w:rPr>
          <w:sz w:val="22"/>
        </w:rPr>
        <w:t xml:space="preserve">sen. Gewinnen lässt sich das Spiel nur, </w:t>
      </w:r>
      <w:r w:rsidR="00FC5B94">
        <w:rPr>
          <w:sz w:val="22"/>
        </w:rPr>
        <w:t xml:space="preserve">wenn Israelis und Palästinenser*innen </w:t>
      </w:r>
      <w:r w:rsidRPr="00866077">
        <w:rPr>
          <w:sz w:val="22"/>
        </w:rPr>
        <w:t xml:space="preserve">gleichermaßen 100 Punkte erreichen. Die jeweils gesetzten Maßnahmen sind bei den verschiedenen politischen Gruppen unterschiedlich populär. </w:t>
      </w:r>
    </w:p>
    <w:p w14:paraId="0DD0EB74" w14:textId="77777777" w:rsidR="0020170C" w:rsidRPr="00866077" w:rsidRDefault="0020170C" w:rsidP="00012EDB">
      <w:pPr>
        <w:spacing w:line="276" w:lineRule="auto"/>
        <w:rPr>
          <w:sz w:val="22"/>
        </w:rPr>
      </w:pPr>
    </w:p>
    <w:p w14:paraId="2A3C95F5" w14:textId="7A390098" w:rsidR="000E38BA" w:rsidRPr="00866077" w:rsidRDefault="000E38BA" w:rsidP="00012EDB">
      <w:pPr>
        <w:spacing w:line="276" w:lineRule="auto"/>
        <w:rPr>
          <w:sz w:val="22"/>
        </w:rPr>
      </w:pPr>
      <w:r w:rsidRPr="00866077">
        <w:rPr>
          <w:sz w:val="22"/>
        </w:rPr>
        <w:t xml:space="preserve">Das Spiel bietet sich dazu an, den Nahostkonflikt und die darin involvierten Parteien und deren Absichten und Einstellungen kennen zu lernen. Deren simulierte Reaktionen auf politische </w:t>
      </w:r>
      <w:r w:rsidR="00DD32AD" w:rsidRPr="00866077">
        <w:rPr>
          <w:sz w:val="22"/>
        </w:rPr>
        <w:t>Spieler*</w:t>
      </w:r>
      <w:proofErr w:type="spellStart"/>
      <w:r w:rsidR="00DD32AD" w:rsidRPr="00866077">
        <w:rPr>
          <w:sz w:val="22"/>
        </w:rPr>
        <w:t>innenh</w:t>
      </w:r>
      <w:r w:rsidRPr="00866077">
        <w:rPr>
          <w:sz w:val="22"/>
        </w:rPr>
        <w:t>andlungen</w:t>
      </w:r>
      <w:proofErr w:type="spellEnd"/>
      <w:r w:rsidRPr="00866077">
        <w:rPr>
          <w:sz w:val="22"/>
        </w:rPr>
        <w:t xml:space="preserve"> benötigen vielfach ein vertieftes Verständnis des Konflikts. Interessant ist auch die Lösung, die durch die spielseitige Bewertung des Spieler*</w:t>
      </w:r>
      <w:proofErr w:type="spellStart"/>
      <w:r w:rsidRPr="00866077">
        <w:rPr>
          <w:sz w:val="22"/>
        </w:rPr>
        <w:t>innenhandelns</w:t>
      </w:r>
      <w:proofErr w:type="spellEnd"/>
      <w:r w:rsidRPr="00866077">
        <w:rPr>
          <w:sz w:val="22"/>
        </w:rPr>
        <w:t xml:space="preserve"> erkennbar wird. Um dieser prozeduralen Rhetorik auf die Schliche zu kommen, bietet sich die Erstellung eines Spielverlauf</w:t>
      </w:r>
      <w:r w:rsidR="009D3723">
        <w:rPr>
          <w:sz w:val="22"/>
        </w:rPr>
        <w:t>s</w:t>
      </w:r>
      <w:r w:rsidRPr="00866077">
        <w:rPr>
          <w:sz w:val="22"/>
        </w:rPr>
        <w:t>protokoll</w:t>
      </w:r>
      <w:r w:rsidR="00DD32AD" w:rsidRPr="00866077">
        <w:rPr>
          <w:sz w:val="22"/>
        </w:rPr>
        <w:t>s</w:t>
      </w:r>
      <w:r w:rsidRPr="00866077">
        <w:rPr>
          <w:sz w:val="22"/>
        </w:rPr>
        <w:t xml:space="preserve"> an.</w:t>
      </w:r>
    </w:p>
    <w:p w14:paraId="47DE693D" w14:textId="3A782C24" w:rsidR="000E38BA" w:rsidRDefault="000E38BA" w:rsidP="00012EDB">
      <w:pPr>
        <w:spacing w:line="276" w:lineRule="auto"/>
        <w:rPr>
          <w:sz w:val="22"/>
        </w:rPr>
      </w:pPr>
    </w:p>
    <w:p w14:paraId="67237386" w14:textId="77777777" w:rsidR="0020170C" w:rsidRDefault="0020170C" w:rsidP="00012EDB">
      <w:pPr>
        <w:spacing w:line="276" w:lineRule="auto"/>
        <w:rPr>
          <w:sz w:val="22"/>
        </w:rPr>
      </w:pPr>
    </w:p>
    <w:p w14:paraId="4F524807" w14:textId="77777777" w:rsidR="0020170C" w:rsidRPr="00866077" w:rsidRDefault="0020170C" w:rsidP="00012EDB">
      <w:pPr>
        <w:spacing w:line="276" w:lineRule="auto"/>
        <w:rPr>
          <w:sz w:val="22"/>
        </w:rPr>
      </w:pPr>
    </w:p>
    <w:p w14:paraId="2F4238E5" w14:textId="3FA87E78" w:rsidR="000E38BA" w:rsidRDefault="000E38BA" w:rsidP="00012EDB">
      <w:pPr>
        <w:pStyle w:val="Listenabsatz"/>
        <w:numPr>
          <w:ilvl w:val="0"/>
          <w:numId w:val="3"/>
        </w:numPr>
        <w:spacing w:line="276" w:lineRule="auto"/>
        <w:rPr>
          <w:sz w:val="22"/>
        </w:rPr>
      </w:pPr>
      <w:r w:rsidRPr="00866077">
        <w:rPr>
          <w:b/>
          <w:bCs/>
          <w:sz w:val="22"/>
        </w:rPr>
        <w:t xml:space="preserve">Spielpaare bilden, </w:t>
      </w:r>
      <w:r w:rsidR="00DD32AD" w:rsidRPr="00866077">
        <w:rPr>
          <w:b/>
          <w:bCs/>
          <w:sz w:val="22"/>
        </w:rPr>
        <w:t>Fraktion</w:t>
      </w:r>
      <w:r w:rsidRPr="00866077">
        <w:rPr>
          <w:b/>
          <w:bCs/>
          <w:sz w:val="22"/>
        </w:rPr>
        <w:t xml:space="preserve"> wählen: </w:t>
      </w:r>
      <w:r w:rsidRPr="00866077">
        <w:rPr>
          <w:sz w:val="22"/>
        </w:rPr>
        <w:t>Die Schüler*innen suchen sich eine*n Spielpartner*in, sodass in jedem Paar eine*einer die israelische und eine*einer die palästinensische Seite spielt.</w:t>
      </w:r>
    </w:p>
    <w:p w14:paraId="6E606EA3" w14:textId="77777777" w:rsidR="00B62634" w:rsidRPr="00866077" w:rsidRDefault="00B62634" w:rsidP="00012EDB">
      <w:pPr>
        <w:pStyle w:val="Listenabsatz"/>
        <w:spacing w:line="276" w:lineRule="auto"/>
        <w:rPr>
          <w:sz w:val="22"/>
        </w:rPr>
      </w:pPr>
    </w:p>
    <w:p w14:paraId="58A69FC5" w14:textId="24AC2345" w:rsidR="000E38BA" w:rsidRDefault="000E38BA" w:rsidP="00012EDB">
      <w:pPr>
        <w:pStyle w:val="Listenabsatz"/>
        <w:numPr>
          <w:ilvl w:val="0"/>
          <w:numId w:val="3"/>
        </w:numPr>
        <w:spacing w:line="276" w:lineRule="auto"/>
        <w:rPr>
          <w:sz w:val="22"/>
        </w:rPr>
      </w:pPr>
      <w:r w:rsidRPr="00866077">
        <w:rPr>
          <w:b/>
          <w:bCs/>
          <w:sz w:val="22"/>
        </w:rPr>
        <w:t xml:space="preserve">Spielverlaufsprotokoll: </w:t>
      </w:r>
      <w:r w:rsidRPr="00866077">
        <w:rPr>
          <w:sz w:val="22"/>
        </w:rPr>
        <w:t>D</w:t>
      </w:r>
      <w:r w:rsidR="00DD32AD" w:rsidRPr="00866077">
        <w:rPr>
          <w:sz w:val="22"/>
        </w:rPr>
        <w:t>er</w:t>
      </w:r>
      <w:r w:rsidRPr="00866077">
        <w:rPr>
          <w:sz w:val="22"/>
        </w:rPr>
        <w:t>*die Spieler*innen zeichnen nun mittels des Protokolls ihren Spieldurchgang auf und erschließen so die Mechanik</w:t>
      </w:r>
      <w:r w:rsidR="00461986" w:rsidRPr="00866077">
        <w:rPr>
          <w:sz w:val="22"/>
        </w:rPr>
        <w:t>en</w:t>
      </w:r>
      <w:r w:rsidRPr="00866077">
        <w:rPr>
          <w:sz w:val="22"/>
        </w:rPr>
        <w:t xml:space="preserve"> und die politische Wirkabsicht des Spiels.</w:t>
      </w:r>
    </w:p>
    <w:p w14:paraId="04814CA5" w14:textId="77777777" w:rsidR="00B62634" w:rsidRPr="00866077" w:rsidRDefault="00B62634" w:rsidP="00012EDB">
      <w:pPr>
        <w:pStyle w:val="Listenabsatz"/>
        <w:spacing w:line="276" w:lineRule="auto"/>
        <w:rPr>
          <w:sz w:val="22"/>
        </w:rPr>
      </w:pPr>
    </w:p>
    <w:tbl>
      <w:tblPr>
        <w:tblStyle w:val="Tabellenraster"/>
        <w:tblW w:w="0" w:type="auto"/>
        <w:tblLook w:val="04A0" w:firstRow="1" w:lastRow="0" w:firstColumn="1" w:lastColumn="0" w:noHBand="0" w:noVBand="1"/>
      </w:tblPr>
      <w:tblGrid>
        <w:gridCol w:w="2814"/>
        <w:gridCol w:w="1865"/>
        <w:gridCol w:w="4381"/>
      </w:tblGrid>
      <w:tr w:rsidR="000E38BA" w:rsidRPr="00866077" w14:paraId="48C69E8C" w14:textId="77777777" w:rsidTr="000E38BA">
        <w:tc>
          <w:tcPr>
            <w:tcW w:w="2814" w:type="dxa"/>
            <w:shd w:val="clear" w:color="auto" w:fill="D9D9D9" w:themeFill="background1" w:themeFillShade="D9"/>
            <w:vAlign w:val="center"/>
          </w:tcPr>
          <w:p w14:paraId="43BAAA06" w14:textId="34E2F264" w:rsidR="000E38BA" w:rsidRPr="00866077" w:rsidRDefault="000E38BA" w:rsidP="00FC5B94">
            <w:pPr>
              <w:spacing w:line="276" w:lineRule="auto"/>
              <w:rPr>
                <w:b/>
                <w:sz w:val="22"/>
              </w:rPr>
            </w:pPr>
            <w:r w:rsidRPr="00866077">
              <w:rPr>
                <w:b/>
                <w:sz w:val="22"/>
              </w:rPr>
              <w:t>Aktion des</w:t>
            </w:r>
            <w:r w:rsidR="00FC5B94">
              <w:rPr>
                <w:b/>
                <w:sz w:val="22"/>
              </w:rPr>
              <w:t xml:space="preserve"> Spielers/der Spieler</w:t>
            </w:r>
            <w:r w:rsidRPr="00866077">
              <w:rPr>
                <w:b/>
                <w:sz w:val="22"/>
              </w:rPr>
              <w:t>in</w:t>
            </w:r>
          </w:p>
        </w:tc>
        <w:tc>
          <w:tcPr>
            <w:tcW w:w="1865" w:type="dxa"/>
            <w:shd w:val="clear" w:color="auto" w:fill="D9D9D9" w:themeFill="background1" w:themeFillShade="D9"/>
            <w:vAlign w:val="center"/>
          </w:tcPr>
          <w:p w14:paraId="6B19768D" w14:textId="77777777" w:rsidR="000E38BA" w:rsidRPr="00866077" w:rsidRDefault="000E38BA" w:rsidP="00012EDB">
            <w:pPr>
              <w:spacing w:line="276" w:lineRule="auto"/>
              <w:rPr>
                <w:b/>
                <w:sz w:val="22"/>
              </w:rPr>
            </w:pPr>
            <w:r w:rsidRPr="00866077">
              <w:rPr>
                <w:b/>
                <w:sz w:val="22"/>
              </w:rPr>
              <w:t>Auswirkungen auf die Punkte</w:t>
            </w:r>
          </w:p>
          <w:p w14:paraId="4AE5FF46" w14:textId="77777777" w:rsidR="000E38BA" w:rsidRPr="00866077" w:rsidRDefault="000E38BA" w:rsidP="00012EDB">
            <w:pPr>
              <w:spacing w:line="276" w:lineRule="auto"/>
              <w:rPr>
                <w:b/>
                <w:sz w:val="22"/>
              </w:rPr>
            </w:pPr>
            <w:r w:rsidRPr="00866077">
              <w:rPr>
                <w:b/>
                <w:sz w:val="22"/>
              </w:rPr>
              <w:t>Israel vs. Palästina</w:t>
            </w:r>
          </w:p>
        </w:tc>
        <w:tc>
          <w:tcPr>
            <w:tcW w:w="4381" w:type="dxa"/>
            <w:shd w:val="clear" w:color="auto" w:fill="D9D9D9" w:themeFill="background1" w:themeFillShade="D9"/>
            <w:vAlign w:val="center"/>
          </w:tcPr>
          <w:p w14:paraId="747F0A9A" w14:textId="77777777" w:rsidR="000E38BA" w:rsidRPr="00866077" w:rsidRDefault="000E38BA" w:rsidP="00012EDB">
            <w:pPr>
              <w:spacing w:line="276" w:lineRule="auto"/>
              <w:rPr>
                <w:b/>
                <w:sz w:val="22"/>
              </w:rPr>
            </w:pPr>
            <w:r w:rsidRPr="00866077">
              <w:rPr>
                <w:b/>
                <w:sz w:val="22"/>
              </w:rPr>
              <w:t>Auswirkungen, Reaktionen, Konsequenzen</w:t>
            </w:r>
          </w:p>
        </w:tc>
      </w:tr>
      <w:tr w:rsidR="000E38BA" w:rsidRPr="00866077" w14:paraId="3DAF4C7D" w14:textId="77777777" w:rsidTr="00461986">
        <w:trPr>
          <w:trHeight w:val="567"/>
        </w:trPr>
        <w:tc>
          <w:tcPr>
            <w:tcW w:w="2814" w:type="dxa"/>
          </w:tcPr>
          <w:p w14:paraId="06BD2A38" w14:textId="65D62734" w:rsidR="000E38BA" w:rsidRPr="00866077" w:rsidRDefault="00AD7F0C" w:rsidP="00012EDB">
            <w:pPr>
              <w:spacing w:line="276" w:lineRule="auto"/>
              <w:rPr>
                <w:sz w:val="22"/>
              </w:rPr>
            </w:pPr>
            <w:r w:rsidRPr="00866077">
              <w:rPr>
                <w:sz w:val="22"/>
              </w:rPr>
              <w:t>Israelische</w:t>
            </w:r>
            <w:r w:rsidR="00461986" w:rsidRPr="00866077">
              <w:rPr>
                <w:sz w:val="22"/>
              </w:rPr>
              <w:t xml:space="preserve"> Wirtsch</w:t>
            </w:r>
            <w:r w:rsidR="00FC5B94">
              <w:rPr>
                <w:sz w:val="22"/>
              </w:rPr>
              <w:t>aftshilfe für die Palästinenser*innen</w:t>
            </w:r>
          </w:p>
        </w:tc>
        <w:tc>
          <w:tcPr>
            <w:tcW w:w="1865" w:type="dxa"/>
          </w:tcPr>
          <w:p w14:paraId="22095327" w14:textId="36B63F2A" w:rsidR="000E38BA" w:rsidRPr="00866077" w:rsidRDefault="00461986" w:rsidP="00012EDB">
            <w:pPr>
              <w:spacing w:line="276" w:lineRule="auto"/>
              <w:rPr>
                <w:sz w:val="22"/>
              </w:rPr>
            </w:pPr>
            <w:r w:rsidRPr="00866077">
              <w:rPr>
                <w:sz w:val="22"/>
              </w:rPr>
              <w:t xml:space="preserve">-7 </w:t>
            </w:r>
            <w:r w:rsidR="00AD7F0C" w:rsidRPr="00866077">
              <w:rPr>
                <w:sz w:val="22"/>
              </w:rPr>
              <w:t>Israel</w:t>
            </w:r>
            <w:r w:rsidRPr="00866077">
              <w:rPr>
                <w:sz w:val="22"/>
              </w:rPr>
              <w:t xml:space="preserve"> / +5 Palästina</w:t>
            </w:r>
          </w:p>
        </w:tc>
        <w:tc>
          <w:tcPr>
            <w:tcW w:w="4381" w:type="dxa"/>
          </w:tcPr>
          <w:p w14:paraId="5AC7CA78" w14:textId="2AA2DF79" w:rsidR="000E38BA" w:rsidRPr="00866077" w:rsidRDefault="00461986" w:rsidP="00012EDB">
            <w:pPr>
              <w:spacing w:line="276" w:lineRule="auto"/>
              <w:rPr>
                <w:sz w:val="22"/>
              </w:rPr>
            </w:pPr>
            <w:r w:rsidRPr="00866077">
              <w:rPr>
                <w:sz w:val="22"/>
              </w:rPr>
              <w:t>Ablehnung durch die israelische Bevölkerung, Zustimmung durch die palästinensische</w:t>
            </w:r>
          </w:p>
        </w:tc>
      </w:tr>
      <w:tr w:rsidR="000E38BA" w:rsidRPr="00866077" w14:paraId="4F9AA002" w14:textId="77777777" w:rsidTr="00461986">
        <w:trPr>
          <w:trHeight w:val="567"/>
        </w:trPr>
        <w:tc>
          <w:tcPr>
            <w:tcW w:w="2814" w:type="dxa"/>
            <w:vAlign w:val="center"/>
          </w:tcPr>
          <w:p w14:paraId="63F1AC3D" w14:textId="77777777" w:rsidR="000E38BA" w:rsidRDefault="000E38BA" w:rsidP="00012EDB">
            <w:pPr>
              <w:spacing w:line="276" w:lineRule="auto"/>
              <w:rPr>
                <w:sz w:val="22"/>
              </w:rPr>
            </w:pPr>
          </w:p>
          <w:p w14:paraId="73B88746" w14:textId="77777777" w:rsidR="00B62634" w:rsidRDefault="00B62634" w:rsidP="00012EDB">
            <w:pPr>
              <w:spacing w:line="276" w:lineRule="auto"/>
              <w:rPr>
                <w:sz w:val="22"/>
              </w:rPr>
            </w:pPr>
          </w:p>
          <w:p w14:paraId="09162AA9" w14:textId="68A38351" w:rsidR="00B62634" w:rsidRPr="00866077" w:rsidRDefault="00B62634" w:rsidP="00012EDB">
            <w:pPr>
              <w:spacing w:line="276" w:lineRule="auto"/>
              <w:rPr>
                <w:sz w:val="22"/>
              </w:rPr>
            </w:pPr>
          </w:p>
        </w:tc>
        <w:tc>
          <w:tcPr>
            <w:tcW w:w="1865" w:type="dxa"/>
            <w:vAlign w:val="center"/>
          </w:tcPr>
          <w:p w14:paraId="326F414E" w14:textId="092A81D1" w:rsidR="000E38BA" w:rsidRPr="00866077" w:rsidRDefault="000E38BA" w:rsidP="00012EDB">
            <w:pPr>
              <w:spacing w:line="276" w:lineRule="auto"/>
              <w:rPr>
                <w:sz w:val="22"/>
              </w:rPr>
            </w:pPr>
          </w:p>
        </w:tc>
        <w:tc>
          <w:tcPr>
            <w:tcW w:w="4381" w:type="dxa"/>
            <w:vAlign w:val="center"/>
          </w:tcPr>
          <w:p w14:paraId="712911BE" w14:textId="3EC2EC4B" w:rsidR="000E38BA" w:rsidRPr="00866077" w:rsidRDefault="000E38BA" w:rsidP="00012EDB">
            <w:pPr>
              <w:spacing w:line="276" w:lineRule="auto"/>
              <w:rPr>
                <w:sz w:val="22"/>
              </w:rPr>
            </w:pPr>
          </w:p>
        </w:tc>
      </w:tr>
      <w:tr w:rsidR="00B62634" w:rsidRPr="00866077" w14:paraId="78A61CBE" w14:textId="77777777" w:rsidTr="00461986">
        <w:trPr>
          <w:trHeight w:val="567"/>
        </w:trPr>
        <w:tc>
          <w:tcPr>
            <w:tcW w:w="2814" w:type="dxa"/>
            <w:vAlign w:val="center"/>
          </w:tcPr>
          <w:p w14:paraId="17A99C76" w14:textId="77777777" w:rsidR="00B62634" w:rsidRDefault="00B62634" w:rsidP="00012EDB">
            <w:pPr>
              <w:spacing w:line="276" w:lineRule="auto"/>
              <w:rPr>
                <w:sz w:val="22"/>
              </w:rPr>
            </w:pPr>
          </w:p>
          <w:p w14:paraId="60E42305" w14:textId="77777777" w:rsidR="00B62634" w:rsidRDefault="00B62634" w:rsidP="00012EDB">
            <w:pPr>
              <w:spacing w:line="276" w:lineRule="auto"/>
              <w:rPr>
                <w:sz w:val="22"/>
              </w:rPr>
            </w:pPr>
          </w:p>
          <w:p w14:paraId="59D5A27E" w14:textId="77777777" w:rsidR="00B62634" w:rsidRDefault="00B62634" w:rsidP="00012EDB">
            <w:pPr>
              <w:spacing w:line="276" w:lineRule="auto"/>
              <w:rPr>
                <w:sz w:val="22"/>
              </w:rPr>
            </w:pPr>
          </w:p>
        </w:tc>
        <w:tc>
          <w:tcPr>
            <w:tcW w:w="1865" w:type="dxa"/>
            <w:vAlign w:val="center"/>
          </w:tcPr>
          <w:p w14:paraId="73C7B215" w14:textId="77777777" w:rsidR="00B62634" w:rsidRPr="00866077" w:rsidRDefault="00B62634" w:rsidP="00012EDB">
            <w:pPr>
              <w:spacing w:line="276" w:lineRule="auto"/>
              <w:rPr>
                <w:sz w:val="22"/>
              </w:rPr>
            </w:pPr>
          </w:p>
        </w:tc>
        <w:tc>
          <w:tcPr>
            <w:tcW w:w="4381" w:type="dxa"/>
            <w:vAlign w:val="center"/>
          </w:tcPr>
          <w:p w14:paraId="4F07C890" w14:textId="77777777" w:rsidR="00B62634" w:rsidRPr="00866077" w:rsidRDefault="00B62634" w:rsidP="00012EDB">
            <w:pPr>
              <w:spacing w:line="276" w:lineRule="auto"/>
              <w:rPr>
                <w:sz w:val="22"/>
              </w:rPr>
            </w:pPr>
          </w:p>
        </w:tc>
      </w:tr>
      <w:tr w:rsidR="0020170C" w:rsidRPr="00866077" w14:paraId="45DE640D" w14:textId="77777777" w:rsidTr="00461986">
        <w:trPr>
          <w:trHeight w:val="567"/>
        </w:trPr>
        <w:tc>
          <w:tcPr>
            <w:tcW w:w="2814" w:type="dxa"/>
            <w:vAlign w:val="center"/>
          </w:tcPr>
          <w:p w14:paraId="7FB1165E" w14:textId="77777777" w:rsidR="0020170C" w:rsidRDefault="0020170C" w:rsidP="00012EDB">
            <w:pPr>
              <w:spacing w:line="276" w:lineRule="auto"/>
              <w:rPr>
                <w:sz w:val="22"/>
              </w:rPr>
            </w:pPr>
          </w:p>
          <w:p w14:paraId="47B41793" w14:textId="77777777" w:rsidR="0020170C" w:rsidRDefault="0020170C" w:rsidP="00012EDB">
            <w:pPr>
              <w:spacing w:line="276" w:lineRule="auto"/>
              <w:rPr>
                <w:sz w:val="22"/>
              </w:rPr>
            </w:pPr>
          </w:p>
          <w:p w14:paraId="41671E14" w14:textId="77777777" w:rsidR="0020170C" w:rsidRDefault="0020170C" w:rsidP="00012EDB">
            <w:pPr>
              <w:spacing w:line="276" w:lineRule="auto"/>
              <w:rPr>
                <w:sz w:val="22"/>
              </w:rPr>
            </w:pPr>
          </w:p>
        </w:tc>
        <w:tc>
          <w:tcPr>
            <w:tcW w:w="1865" w:type="dxa"/>
            <w:vAlign w:val="center"/>
          </w:tcPr>
          <w:p w14:paraId="2BF9B00C" w14:textId="77777777" w:rsidR="0020170C" w:rsidRPr="00866077" w:rsidRDefault="0020170C" w:rsidP="00012EDB">
            <w:pPr>
              <w:spacing w:line="276" w:lineRule="auto"/>
              <w:rPr>
                <w:sz w:val="22"/>
              </w:rPr>
            </w:pPr>
          </w:p>
        </w:tc>
        <w:tc>
          <w:tcPr>
            <w:tcW w:w="4381" w:type="dxa"/>
            <w:vAlign w:val="center"/>
          </w:tcPr>
          <w:p w14:paraId="24E37A7A" w14:textId="77777777" w:rsidR="0020170C" w:rsidRPr="00866077" w:rsidRDefault="0020170C" w:rsidP="00012EDB">
            <w:pPr>
              <w:spacing w:line="276" w:lineRule="auto"/>
              <w:rPr>
                <w:sz w:val="22"/>
              </w:rPr>
            </w:pPr>
          </w:p>
        </w:tc>
      </w:tr>
      <w:tr w:rsidR="0020170C" w:rsidRPr="00866077" w14:paraId="76C92ACA" w14:textId="77777777" w:rsidTr="00461986">
        <w:trPr>
          <w:trHeight w:val="567"/>
        </w:trPr>
        <w:tc>
          <w:tcPr>
            <w:tcW w:w="2814" w:type="dxa"/>
            <w:vAlign w:val="center"/>
          </w:tcPr>
          <w:p w14:paraId="1E7B742E" w14:textId="77777777" w:rsidR="0020170C" w:rsidRDefault="0020170C" w:rsidP="00012EDB">
            <w:pPr>
              <w:spacing w:line="276" w:lineRule="auto"/>
              <w:rPr>
                <w:sz w:val="22"/>
              </w:rPr>
            </w:pPr>
          </w:p>
          <w:p w14:paraId="0124D8AA" w14:textId="77777777" w:rsidR="0020170C" w:rsidRDefault="0020170C" w:rsidP="00012EDB">
            <w:pPr>
              <w:spacing w:line="276" w:lineRule="auto"/>
              <w:rPr>
                <w:sz w:val="22"/>
              </w:rPr>
            </w:pPr>
          </w:p>
          <w:p w14:paraId="6A65EF72" w14:textId="77777777" w:rsidR="0020170C" w:rsidRDefault="0020170C" w:rsidP="00012EDB">
            <w:pPr>
              <w:spacing w:line="276" w:lineRule="auto"/>
              <w:rPr>
                <w:sz w:val="22"/>
              </w:rPr>
            </w:pPr>
          </w:p>
        </w:tc>
        <w:tc>
          <w:tcPr>
            <w:tcW w:w="1865" w:type="dxa"/>
            <w:vAlign w:val="center"/>
          </w:tcPr>
          <w:p w14:paraId="639FD00A" w14:textId="77777777" w:rsidR="0020170C" w:rsidRPr="00866077" w:rsidRDefault="0020170C" w:rsidP="00012EDB">
            <w:pPr>
              <w:spacing w:line="276" w:lineRule="auto"/>
              <w:rPr>
                <w:sz w:val="22"/>
              </w:rPr>
            </w:pPr>
          </w:p>
        </w:tc>
        <w:tc>
          <w:tcPr>
            <w:tcW w:w="4381" w:type="dxa"/>
            <w:vAlign w:val="center"/>
          </w:tcPr>
          <w:p w14:paraId="04FCF17E" w14:textId="77777777" w:rsidR="0020170C" w:rsidRPr="00866077" w:rsidRDefault="0020170C" w:rsidP="00012EDB">
            <w:pPr>
              <w:spacing w:line="276" w:lineRule="auto"/>
              <w:rPr>
                <w:sz w:val="22"/>
              </w:rPr>
            </w:pPr>
          </w:p>
        </w:tc>
      </w:tr>
      <w:tr w:rsidR="0020170C" w:rsidRPr="00866077" w14:paraId="7EAD8250" w14:textId="77777777" w:rsidTr="00461986">
        <w:trPr>
          <w:trHeight w:val="567"/>
        </w:trPr>
        <w:tc>
          <w:tcPr>
            <w:tcW w:w="2814" w:type="dxa"/>
            <w:vAlign w:val="center"/>
          </w:tcPr>
          <w:p w14:paraId="616D3C49" w14:textId="77777777" w:rsidR="0020170C" w:rsidRDefault="0020170C" w:rsidP="00012EDB">
            <w:pPr>
              <w:spacing w:line="276" w:lineRule="auto"/>
              <w:rPr>
                <w:sz w:val="22"/>
              </w:rPr>
            </w:pPr>
          </w:p>
          <w:p w14:paraId="36AE94DC" w14:textId="77777777" w:rsidR="0020170C" w:rsidRDefault="0020170C" w:rsidP="00012EDB">
            <w:pPr>
              <w:spacing w:line="276" w:lineRule="auto"/>
              <w:rPr>
                <w:sz w:val="22"/>
              </w:rPr>
            </w:pPr>
          </w:p>
          <w:p w14:paraId="4D867E0F" w14:textId="77777777" w:rsidR="0020170C" w:rsidRDefault="0020170C" w:rsidP="00012EDB">
            <w:pPr>
              <w:spacing w:line="276" w:lineRule="auto"/>
              <w:rPr>
                <w:sz w:val="22"/>
              </w:rPr>
            </w:pPr>
          </w:p>
        </w:tc>
        <w:tc>
          <w:tcPr>
            <w:tcW w:w="1865" w:type="dxa"/>
            <w:vAlign w:val="center"/>
          </w:tcPr>
          <w:p w14:paraId="3B9EDAF1" w14:textId="77777777" w:rsidR="0020170C" w:rsidRPr="00866077" w:rsidRDefault="0020170C" w:rsidP="00012EDB">
            <w:pPr>
              <w:spacing w:line="276" w:lineRule="auto"/>
              <w:rPr>
                <w:sz w:val="22"/>
              </w:rPr>
            </w:pPr>
          </w:p>
        </w:tc>
        <w:tc>
          <w:tcPr>
            <w:tcW w:w="4381" w:type="dxa"/>
            <w:vAlign w:val="center"/>
          </w:tcPr>
          <w:p w14:paraId="5842330E" w14:textId="77777777" w:rsidR="0020170C" w:rsidRPr="00866077" w:rsidRDefault="0020170C" w:rsidP="00012EDB">
            <w:pPr>
              <w:spacing w:line="276" w:lineRule="auto"/>
              <w:rPr>
                <w:sz w:val="22"/>
              </w:rPr>
            </w:pPr>
          </w:p>
        </w:tc>
      </w:tr>
    </w:tbl>
    <w:p w14:paraId="6F65F8EE" w14:textId="77777777" w:rsidR="00B62634" w:rsidRPr="00B62634" w:rsidRDefault="00B62634" w:rsidP="00012EDB">
      <w:pPr>
        <w:pStyle w:val="Listenabsatz"/>
        <w:spacing w:line="276" w:lineRule="auto"/>
        <w:rPr>
          <w:sz w:val="22"/>
        </w:rPr>
      </w:pPr>
    </w:p>
    <w:p w14:paraId="464EF49D" w14:textId="7B37F116" w:rsidR="000E38BA" w:rsidRDefault="000E38BA" w:rsidP="00012EDB">
      <w:pPr>
        <w:pStyle w:val="Listenabsatz"/>
        <w:numPr>
          <w:ilvl w:val="0"/>
          <w:numId w:val="3"/>
        </w:numPr>
        <w:spacing w:line="276" w:lineRule="auto"/>
        <w:rPr>
          <w:sz w:val="22"/>
        </w:rPr>
      </w:pPr>
      <w:r w:rsidRPr="00866077">
        <w:rPr>
          <w:b/>
          <w:bCs/>
          <w:sz w:val="22"/>
        </w:rPr>
        <w:t>Besprechungsphasen</w:t>
      </w:r>
      <w:r w:rsidR="00C35411" w:rsidRPr="00866077">
        <w:rPr>
          <w:b/>
          <w:bCs/>
          <w:sz w:val="22"/>
        </w:rPr>
        <w:t xml:space="preserve"> innerhalb der Fraktionen</w:t>
      </w:r>
      <w:r w:rsidRPr="00866077">
        <w:rPr>
          <w:b/>
          <w:bCs/>
          <w:sz w:val="22"/>
        </w:rPr>
        <w:t>:</w:t>
      </w:r>
      <w:r w:rsidRPr="00866077">
        <w:rPr>
          <w:sz w:val="22"/>
        </w:rPr>
        <w:t xml:space="preserve"> Über Chats können sich nun die Spieler*innen der gleichen Nation austauschen und über ihre Spielerfahrungen </w:t>
      </w:r>
      <w:r w:rsidR="00AD7F0C" w:rsidRPr="00866077">
        <w:rPr>
          <w:sz w:val="22"/>
        </w:rPr>
        <w:t>und Prot</w:t>
      </w:r>
      <w:r w:rsidR="00B62634">
        <w:rPr>
          <w:sz w:val="22"/>
        </w:rPr>
        <w:t>o</w:t>
      </w:r>
      <w:r w:rsidR="00AD7F0C" w:rsidRPr="00866077">
        <w:rPr>
          <w:sz w:val="22"/>
        </w:rPr>
        <w:t xml:space="preserve">kolle </w:t>
      </w:r>
      <w:r w:rsidRPr="00866077">
        <w:rPr>
          <w:sz w:val="22"/>
        </w:rPr>
        <w:t>sprechen.</w:t>
      </w:r>
    </w:p>
    <w:p w14:paraId="360BBBFF" w14:textId="77777777" w:rsidR="00B62634" w:rsidRPr="00866077" w:rsidRDefault="00B62634" w:rsidP="00012EDB">
      <w:pPr>
        <w:pStyle w:val="Listenabsatz"/>
        <w:spacing w:line="276" w:lineRule="auto"/>
        <w:rPr>
          <w:sz w:val="22"/>
        </w:rPr>
      </w:pPr>
    </w:p>
    <w:p w14:paraId="6DF3827F" w14:textId="48EBC757" w:rsidR="000E38BA" w:rsidRDefault="00C35411" w:rsidP="00012EDB">
      <w:pPr>
        <w:pStyle w:val="Listenabsatz"/>
        <w:numPr>
          <w:ilvl w:val="0"/>
          <w:numId w:val="3"/>
        </w:numPr>
        <w:spacing w:line="276" w:lineRule="auto"/>
        <w:rPr>
          <w:sz w:val="22"/>
        </w:rPr>
      </w:pPr>
      <w:r w:rsidRPr="00866077">
        <w:rPr>
          <w:b/>
          <w:bCs/>
          <w:sz w:val="22"/>
        </w:rPr>
        <w:t>Besprechungsphase im Spielpaar:</w:t>
      </w:r>
      <w:r w:rsidRPr="00866077">
        <w:rPr>
          <w:sz w:val="22"/>
        </w:rPr>
        <w:t xml:space="preserve"> Abschließend vergleichen nun der*die isra</w:t>
      </w:r>
      <w:r w:rsidR="00AD7F0C" w:rsidRPr="00866077">
        <w:rPr>
          <w:sz w:val="22"/>
        </w:rPr>
        <w:t>e</w:t>
      </w:r>
      <w:r w:rsidRPr="00866077">
        <w:rPr>
          <w:sz w:val="22"/>
        </w:rPr>
        <w:t>lische und der*die palästinensische Spieler*in ihre Ergebnisse auf Basis des Spielverlauf</w:t>
      </w:r>
      <w:r w:rsidR="00B62634">
        <w:rPr>
          <w:sz w:val="22"/>
        </w:rPr>
        <w:t>s</w:t>
      </w:r>
      <w:r w:rsidRPr="00866077">
        <w:rPr>
          <w:sz w:val="22"/>
        </w:rPr>
        <w:t xml:space="preserve">protokolls und </w:t>
      </w:r>
      <w:r w:rsidR="00AD7F0C" w:rsidRPr="00866077">
        <w:rPr>
          <w:sz w:val="22"/>
        </w:rPr>
        <w:t>füllen gemeinsam</w:t>
      </w:r>
      <w:r w:rsidR="0020170C">
        <w:rPr>
          <w:sz w:val="22"/>
        </w:rPr>
        <w:t xml:space="preserve"> die nach</w:t>
      </w:r>
      <w:r w:rsidRPr="00866077">
        <w:rPr>
          <w:sz w:val="22"/>
        </w:rPr>
        <w:t>stehende Tabelle</w:t>
      </w:r>
      <w:r w:rsidR="00AD7F0C" w:rsidRPr="00866077">
        <w:rPr>
          <w:sz w:val="22"/>
        </w:rPr>
        <w:t xml:space="preserve"> aus</w:t>
      </w:r>
      <w:r w:rsidR="0020170C">
        <w:rPr>
          <w:sz w:val="22"/>
        </w:rPr>
        <w:t>.</w:t>
      </w:r>
    </w:p>
    <w:p w14:paraId="359FCACE" w14:textId="77777777" w:rsidR="00B62634" w:rsidRDefault="00B62634" w:rsidP="00012EDB">
      <w:pPr>
        <w:pStyle w:val="Listenabsatz"/>
        <w:spacing w:line="276" w:lineRule="auto"/>
        <w:rPr>
          <w:sz w:val="22"/>
        </w:rPr>
      </w:pPr>
    </w:p>
    <w:p w14:paraId="184B406E" w14:textId="77777777" w:rsidR="0020170C" w:rsidRDefault="0020170C" w:rsidP="00012EDB">
      <w:pPr>
        <w:pStyle w:val="Listenabsatz"/>
        <w:spacing w:line="276" w:lineRule="auto"/>
        <w:rPr>
          <w:sz w:val="22"/>
        </w:rPr>
      </w:pPr>
    </w:p>
    <w:p w14:paraId="19F37E0D" w14:textId="77777777" w:rsidR="0020170C" w:rsidRDefault="0020170C" w:rsidP="00B62634">
      <w:pPr>
        <w:pStyle w:val="Listenabsatz"/>
        <w:spacing w:line="276" w:lineRule="auto"/>
        <w:rPr>
          <w:sz w:val="22"/>
        </w:rPr>
      </w:pPr>
    </w:p>
    <w:p w14:paraId="2D377424" w14:textId="77777777" w:rsidR="0020170C" w:rsidRDefault="0020170C" w:rsidP="00B62634">
      <w:pPr>
        <w:pStyle w:val="Listenabsatz"/>
        <w:spacing w:line="276" w:lineRule="auto"/>
        <w:rPr>
          <w:sz w:val="22"/>
        </w:rPr>
      </w:pPr>
    </w:p>
    <w:p w14:paraId="436F647E" w14:textId="77777777" w:rsidR="0020170C" w:rsidRDefault="0020170C" w:rsidP="00B62634">
      <w:pPr>
        <w:pStyle w:val="Listenabsatz"/>
        <w:spacing w:line="276" w:lineRule="auto"/>
        <w:rPr>
          <w:sz w:val="22"/>
        </w:rPr>
      </w:pPr>
    </w:p>
    <w:p w14:paraId="236F0054" w14:textId="77777777" w:rsidR="0020170C" w:rsidRDefault="0020170C" w:rsidP="00B62634">
      <w:pPr>
        <w:pStyle w:val="Listenabsatz"/>
        <w:spacing w:line="276" w:lineRule="auto"/>
        <w:rPr>
          <w:sz w:val="22"/>
        </w:rPr>
      </w:pPr>
    </w:p>
    <w:p w14:paraId="746C6616" w14:textId="77777777" w:rsidR="0020170C" w:rsidRDefault="0020170C" w:rsidP="00B62634">
      <w:pPr>
        <w:pStyle w:val="Listenabsatz"/>
        <w:spacing w:line="276" w:lineRule="auto"/>
        <w:rPr>
          <w:sz w:val="22"/>
        </w:rPr>
      </w:pPr>
    </w:p>
    <w:p w14:paraId="7D955672" w14:textId="77777777" w:rsidR="0020170C" w:rsidRDefault="0020170C" w:rsidP="00B62634">
      <w:pPr>
        <w:pStyle w:val="Listenabsatz"/>
        <w:spacing w:line="276" w:lineRule="auto"/>
        <w:rPr>
          <w:sz w:val="22"/>
        </w:rPr>
      </w:pPr>
    </w:p>
    <w:p w14:paraId="65224860" w14:textId="77777777" w:rsidR="0020170C" w:rsidRDefault="0020170C" w:rsidP="00B62634">
      <w:pPr>
        <w:pStyle w:val="Listenabsatz"/>
        <w:spacing w:line="276" w:lineRule="auto"/>
        <w:rPr>
          <w:sz w:val="22"/>
        </w:rPr>
      </w:pPr>
    </w:p>
    <w:p w14:paraId="6F3F798B" w14:textId="77777777" w:rsidR="0020170C" w:rsidRPr="00866077" w:rsidRDefault="0020170C" w:rsidP="00B62634">
      <w:pPr>
        <w:pStyle w:val="Listenabsatz"/>
        <w:spacing w:line="276" w:lineRule="auto"/>
        <w:rPr>
          <w:sz w:val="22"/>
        </w:rPr>
      </w:pPr>
    </w:p>
    <w:tbl>
      <w:tblPr>
        <w:tblStyle w:val="Tabellenraster"/>
        <w:tblW w:w="0" w:type="auto"/>
        <w:tblLook w:val="04A0" w:firstRow="1" w:lastRow="0" w:firstColumn="1" w:lastColumn="0" w:noHBand="0" w:noVBand="1"/>
      </w:tblPr>
      <w:tblGrid>
        <w:gridCol w:w="4358"/>
        <w:gridCol w:w="4702"/>
      </w:tblGrid>
      <w:tr w:rsidR="000E38BA" w:rsidRPr="00866077" w14:paraId="187F3401" w14:textId="77777777" w:rsidTr="00C35411">
        <w:tc>
          <w:tcPr>
            <w:tcW w:w="4358" w:type="dxa"/>
            <w:shd w:val="clear" w:color="auto" w:fill="D9D9D9" w:themeFill="background1" w:themeFillShade="D9"/>
            <w:vAlign w:val="center"/>
          </w:tcPr>
          <w:p w14:paraId="7B24E79A" w14:textId="57A73738" w:rsidR="000E38BA" w:rsidRPr="00866077" w:rsidRDefault="000E38BA" w:rsidP="004C28AD">
            <w:pPr>
              <w:spacing w:line="276" w:lineRule="auto"/>
              <w:rPr>
                <w:b/>
                <w:sz w:val="22"/>
              </w:rPr>
            </w:pPr>
            <w:r w:rsidRPr="00866077">
              <w:rPr>
                <w:b/>
                <w:sz w:val="22"/>
              </w:rPr>
              <w:t>Umgesetzte Maßnahmen in den Bereichen</w:t>
            </w:r>
          </w:p>
        </w:tc>
        <w:tc>
          <w:tcPr>
            <w:tcW w:w="4702" w:type="dxa"/>
            <w:shd w:val="clear" w:color="auto" w:fill="D9D9D9" w:themeFill="background1" w:themeFillShade="D9"/>
            <w:vAlign w:val="center"/>
          </w:tcPr>
          <w:p w14:paraId="51D5F75B" w14:textId="77777777" w:rsidR="000E38BA" w:rsidRPr="00866077" w:rsidRDefault="000E38BA" w:rsidP="004C28AD">
            <w:pPr>
              <w:spacing w:line="276" w:lineRule="auto"/>
              <w:rPr>
                <w:b/>
                <w:sz w:val="22"/>
              </w:rPr>
            </w:pPr>
            <w:r w:rsidRPr="00866077">
              <w:rPr>
                <w:b/>
                <w:sz w:val="22"/>
              </w:rPr>
              <w:t>Zusammenfassend: Wie und warum (nicht-)förderlich für den Friedensprozess?</w:t>
            </w:r>
          </w:p>
        </w:tc>
      </w:tr>
      <w:tr w:rsidR="000E38BA" w:rsidRPr="00866077" w14:paraId="4A48BC25" w14:textId="77777777" w:rsidTr="00C35411">
        <w:trPr>
          <w:trHeight w:val="284"/>
        </w:trPr>
        <w:tc>
          <w:tcPr>
            <w:tcW w:w="9060" w:type="dxa"/>
            <w:gridSpan w:val="2"/>
            <w:vAlign w:val="center"/>
          </w:tcPr>
          <w:p w14:paraId="62FACAF3" w14:textId="77777777" w:rsidR="000E38BA" w:rsidRPr="00866077" w:rsidRDefault="000E38BA" w:rsidP="004C28AD">
            <w:pPr>
              <w:spacing w:line="276" w:lineRule="auto"/>
              <w:jc w:val="center"/>
              <w:rPr>
                <w:b/>
                <w:sz w:val="22"/>
              </w:rPr>
            </w:pPr>
            <w:r w:rsidRPr="00866077">
              <w:rPr>
                <w:b/>
                <w:sz w:val="22"/>
              </w:rPr>
              <w:t>Diplomatie und Außenpolitik</w:t>
            </w:r>
          </w:p>
        </w:tc>
      </w:tr>
      <w:tr w:rsidR="000E38BA" w:rsidRPr="00866077" w14:paraId="27BE05CD" w14:textId="77777777" w:rsidTr="00C35411">
        <w:trPr>
          <w:trHeight w:val="567"/>
        </w:trPr>
        <w:tc>
          <w:tcPr>
            <w:tcW w:w="4358" w:type="dxa"/>
          </w:tcPr>
          <w:p w14:paraId="6366B88C" w14:textId="77777777" w:rsidR="000E38BA" w:rsidRPr="00866077" w:rsidRDefault="000E38BA" w:rsidP="004C28AD">
            <w:pPr>
              <w:spacing w:line="276" w:lineRule="auto"/>
              <w:rPr>
                <w:sz w:val="22"/>
              </w:rPr>
            </w:pPr>
          </w:p>
        </w:tc>
        <w:tc>
          <w:tcPr>
            <w:tcW w:w="4702" w:type="dxa"/>
          </w:tcPr>
          <w:p w14:paraId="7126AE32" w14:textId="77777777" w:rsidR="000E38BA" w:rsidRDefault="000E38BA" w:rsidP="004C28AD">
            <w:pPr>
              <w:spacing w:line="276" w:lineRule="auto"/>
              <w:rPr>
                <w:sz w:val="22"/>
              </w:rPr>
            </w:pPr>
          </w:p>
          <w:p w14:paraId="73F5B929" w14:textId="77777777" w:rsidR="0020170C" w:rsidRDefault="0020170C" w:rsidP="004C28AD">
            <w:pPr>
              <w:spacing w:line="276" w:lineRule="auto"/>
              <w:rPr>
                <w:sz w:val="22"/>
              </w:rPr>
            </w:pPr>
          </w:p>
          <w:p w14:paraId="34CD439F" w14:textId="77777777" w:rsidR="0020170C" w:rsidRDefault="0020170C" w:rsidP="004C28AD">
            <w:pPr>
              <w:spacing w:line="276" w:lineRule="auto"/>
              <w:rPr>
                <w:sz w:val="22"/>
              </w:rPr>
            </w:pPr>
          </w:p>
          <w:p w14:paraId="76C2BC48" w14:textId="77777777" w:rsidR="0020170C" w:rsidRPr="00866077" w:rsidRDefault="0020170C" w:rsidP="004C28AD">
            <w:pPr>
              <w:spacing w:line="276" w:lineRule="auto"/>
              <w:rPr>
                <w:sz w:val="22"/>
              </w:rPr>
            </w:pPr>
          </w:p>
        </w:tc>
      </w:tr>
      <w:tr w:rsidR="000E38BA" w:rsidRPr="00866077" w14:paraId="28765D04" w14:textId="77777777" w:rsidTr="00C35411">
        <w:trPr>
          <w:trHeight w:val="284"/>
        </w:trPr>
        <w:tc>
          <w:tcPr>
            <w:tcW w:w="9060" w:type="dxa"/>
            <w:gridSpan w:val="2"/>
            <w:vAlign w:val="center"/>
          </w:tcPr>
          <w:p w14:paraId="3FF155D3" w14:textId="77777777" w:rsidR="000E38BA" w:rsidRPr="00866077" w:rsidRDefault="000E38BA" w:rsidP="004C28AD">
            <w:pPr>
              <w:spacing w:line="276" w:lineRule="auto"/>
              <w:jc w:val="center"/>
              <w:rPr>
                <w:b/>
                <w:sz w:val="22"/>
              </w:rPr>
            </w:pPr>
            <w:r w:rsidRPr="00866077">
              <w:rPr>
                <w:b/>
                <w:sz w:val="22"/>
              </w:rPr>
              <w:t>Militär und Polizei</w:t>
            </w:r>
          </w:p>
        </w:tc>
      </w:tr>
      <w:tr w:rsidR="000E38BA" w:rsidRPr="00866077" w14:paraId="5C442497" w14:textId="77777777" w:rsidTr="00C35411">
        <w:trPr>
          <w:trHeight w:val="567"/>
        </w:trPr>
        <w:tc>
          <w:tcPr>
            <w:tcW w:w="4358" w:type="dxa"/>
          </w:tcPr>
          <w:p w14:paraId="5FDB225E" w14:textId="77777777" w:rsidR="000E38BA" w:rsidRPr="00866077" w:rsidRDefault="000E38BA" w:rsidP="004C28AD">
            <w:pPr>
              <w:spacing w:line="276" w:lineRule="auto"/>
              <w:rPr>
                <w:sz w:val="22"/>
              </w:rPr>
            </w:pPr>
          </w:p>
        </w:tc>
        <w:tc>
          <w:tcPr>
            <w:tcW w:w="4702" w:type="dxa"/>
          </w:tcPr>
          <w:p w14:paraId="41A7E9A0" w14:textId="77777777" w:rsidR="000E38BA" w:rsidRDefault="000E38BA" w:rsidP="004C28AD">
            <w:pPr>
              <w:spacing w:line="276" w:lineRule="auto"/>
              <w:rPr>
                <w:sz w:val="22"/>
              </w:rPr>
            </w:pPr>
          </w:p>
          <w:p w14:paraId="61BA882C" w14:textId="77777777" w:rsidR="0020170C" w:rsidRDefault="0020170C" w:rsidP="004C28AD">
            <w:pPr>
              <w:spacing w:line="276" w:lineRule="auto"/>
              <w:rPr>
                <w:sz w:val="22"/>
              </w:rPr>
            </w:pPr>
          </w:p>
          <w:p w14:paraId="4C06F326" w14:textId="77777777" w:rsidR="0020170C" w:rsidRDefault="0020170C" w:rsidP="004C28AD">
            <w:pPr>
              <w:spacing w:line="276" w:lineRule="auto"/>
              <w:rPr>
                <w:sz w:val="22"/>
              </w:rPr>
            </w:pPr>
          </w:p>
          <w:p w14:paraId="74C247A9" w14:textId="77777777" w:rsidR="0020170C" w:rsidRPr="00866077" w:rsidRDefault="0020170C" w:rsidP="004C28AD">
            <w:pPr>
              <w:spacing w:line="276" w:lineRule="auto"/>
              <w:rPr>
                <w:sz w:val="22"/>
              </w:rPr>
            </w:pPr>
          </w:p>
        </w:tc>
      </w:tr>
      <w:tr w:rsidR="000E38BA" w:rsidRPr="00866077" w14:paraId="59127F20" w14:textId="77777777" w:rsidTr="00C35411">
        <w:trPr>
          <w:trHeight w:val="284"/>
        </w:trPr>
        <w:tc>
          <w:tcPr>
            <w:tcW w:w="9060" w:type="dxa"/>
            <w:gridSpan w:val="2"/>
            <w:vAlign w:val="center"/>
          </w:tcPr>
          <w:p w14:paraId="3D3C9AFC" w14:textId="77777777" w:rsidR="000E38BA" w:rsidRPr="00866077" w:rsidRDefault="000E38BA" w:rsidP="004C28AD">
            <w:pPr>
              <w:spacing w:line="276" w:lineRule="auto"/>
              <w:jc w:val="center"/>
              <w:rPr>
                <w:b/>
                <w:sz w:val="22"/>
              </w:rPr>
            </w:pPr>
            <w:r w:rsidRPr="00866077">
              <w:rPr>
                <w:b/>
                <w:sz w:val="22"/>
              </w:rPr>
              <w:t>Infrastruktur, Subventionen, Hilfsmaßnahmen</w:t>
            </w:r>
          </w:p>
        </w:tc>
      </w:tr>
      <w:tr w:rsidR="000E38BA" w:rsidRPr="00866077" w14:paraId="1A786489" w14:textId="77777777" w:rsidTr="00C35411">
        <w:trPr>
          <w:trHeight w:val="567"/>
        </w:trPr>
        <w:tc>
          <w:tcPr>
            <w:tcW w:w="4358" w:type="dxa"/>
            <w:vAlign w:val="center"/>
          </w:tcPr>
          <w:p w14:paraId="35A3D6B4" w14:textId="77777777" w:rsidR="000E38BA" w:rsidRPr="00866077" w:rsidRDefault="000E38BA" w:rsidP="004C28AD">
            <w:pPr>
              <w:spacing w:line="276" w:lineRule="auto"/>
              <w:jc w:val="center"/>
              <w:rPr>
                <w:b/>
                <w:sz w:val="22"/>
              </w:rPr>
            </w:pPr>
          </w:p>
        </w:tc>
        <w:tc>
          <w:tcPr>
            <w:tcW w:w="4702" w:type="dxa"/>
            <w:vAlign w:val="center"/>
          </w:tcPr>
          <w:p w14:paraId="41AAD99D" w14:textId="77777777" w:rsidR="000E38BA" w:rsidRDefault="000E38BA" w:rsidP="004C28AD">
            <w:pPr>
              <w:spacing w:line="276" w:lineRule="auto"/>
              <w:jc w:val="center"/>
              <w:rPr>
                <w:b/>
                <w:sz w:val="22"/>
              </w:rPr>
            </w:pPr>
          </w:p>
          <w:p w14:paraId="526B2996" w14:textId="77777777" w:rsidR="0020170C" w:rsidRDefault="0020170C" w:rsidP="004C28AD">
            <w:pPr>
              <w:spacing w:line="276" w:lineRule="auto"/>
              <w:jc w:val="center"/>
              <w:rPr>
                <w:b/>
                <w:sz w:val="22"/>
              </w:rPr>
            </w:pPr>
          </w:p>
          <w:p w14:paraId="74273941" w14:textId="77777777" w:rsidR="0020170C" w:rsidRDefault="0020170C" w:rsidP="004C28AD">
            <w:pPr>
              <w:spacing w:line="276" w:lineRule="auto"/>
              <w:jc w:val="center"/>
              <w:rPr>
                <w:b/>
                <w:sz w:val="22"/>
              </w:rPr>
            </w:pPr>
          </w:p>
          <w:p w14:paraId="69707654" w14:textId="77777777" w:rsidR="0020170C" w:rsidRPr="00866077" w:rsidRDefault="0020170C" w:rsidP="004C28AD">
            <w:pPr>
              <w:spacing w:line="276" w:lineRule="auto"/>
              <w:jc w:val="center"/>
              <w:rPr>
                <w:b/>
                <w:sz w:val="22"/>
              </w:rPr>
            </w:pPr>
          </w:p>
        </w:tc>
      </w:tr>
      <w:tr w:rsidR="000E38BA" w:rsidRPr="00866077" w14:paraId="2E72B0F6" w14:textId="77777777" w:rsidTr="00C35411">
        <w:trPr>
          <w:trHeight w:val="284"/>
        </w:trPr>
        <w:tc>
          <w:tcPr>
            <w:tcW w:w="9060" w:type="dxa"/>
            <w:gridSpan w:val="2"/>
            <w:vAlign w:val="center"/>
          </w:tcPr>
          <w:p w14:paraId="17B5A474" w14:textId="77777777" w:rsidR="000E38BA" w:rsidRPr="00866077" w:rsidRDefault="000E38BA" w:rsidP="004C28AD">
            <w:pPr>
              <w:spacing w:line="276" w:lineRule="auto"/>
              <w:jc w:val="center"/>
              <w:rPr>
                <w:b/>
                <w:sz w:val="22"/>
              </w:rPr>
            </w:pPr>
            <w:r w:rsidRPr="00866077">
              <w:rPr>
                <w:b/>
                <w:sz w:val="22"/>
              </w:rPr>
              <w:t>Innenpolitik</w:t>
            </w:r>
          </w:p>
        </w:tc>
      </w:tr>
      <w:tr w:rsidR="000E38BA" w:rsidRPr="00866077" w14:paraId="4B5EAF8F" w14:textId="77777777" w:rsidTr="00C35411">
        <w:trPr>
          <w:trHeight w:val="567"/>
        </w:trPr>
        <w:tc>
          <w:tcPr>
            <w:tcW w:w="4358" w:type="dxa"/>
            <w:vAlign w:val="center"/>
          </w:tcPr>
          <w:p w14:paraId="00FB9767" w14:textId="77777777" w:rsidR="000E38BA" w:rsidRPr="00866077" w:rsidRDefault="000E38BA" w:rsidP="004C28AD">
            <w:pPr>
              <w:spacing w:line="276" w:lineRule="auto"/>
              <w:jc w:val="center"/>
              <w:rPr>
                <w:b/>
                <w:sz w:val="22"/>
              </w:rPr>
            </w:pPr>
          </w:p>
        </w:tc>
        <w:tc>
          <w:tcPr>
            <w:tcW w:w="4702" w:type="dxa"/>
            <w:vAlign w:val="center"/>
          </w:tcPr>
          <w:p w14:paraId="1FCC63AF" w14:textId="77777777" w:rsidR="000E38BA" w:rsidRDefault="000E38BA" w:rsidP="004C28AD">
            <w:pPr>
              <w:spacing w:line="276" w:lineRule="auto"/>
              <w:jc w:val="center"/>
              <w:rPr>
                <w:b/>
                <w:sz w:val="22"/>
              </w:rPr>
            </w:pPr>
          </w:p>
          <w:p w14:paraId="7F18E7CB" w14:textId="77777777" w:rsidR="0020170C" w:rsidRDefault="0020170C" w:rsidP="004C28AD">
            <w:pPr>
              <w:spacing w:line="276" w:lineRule="auto"/>
              <w:jc w:val="center"/>
              <w:rPr>
                <w:b/>
                <w:sz w:val="22"/>
              </w:rPr>
            </w:pPr>
          </w:p>
          <w:p w14:paraId="798151ED" w14:textId="77777777" w:rsidR="0020170C" w:rsidRDefault="0020170C" w:rsidP="004C28AD">
            <w:pPr>
              <w:spacing w:line="276" w:lineRule="auto"/>
              <w:jc w:val="center"/>
              <w:rPr>
                <w:b/>
                <w:sz w:val="22"/>
              </w:rPr>
            </w:pPr>
          </w:p>
          <w:p w14:paraId="4EEBE937" w14:textId="77777777" w:rsidR="0020170C" w:rsidRPr="00866077" w:rsidRDefault="0020170C" w:rsidP="004C28AD">
            <w:pPr>
              <w:spacing w:line="276" w:lineRule="auto"/>
              <w:jc w:val="center"/>
              <w:rPr>
                <w:b/>
                <w:sz w:val="22"/>
              </w:rPr>
            </w:pPr>
          </w:p>
        </w:tc>
      </w:tr>
    </w:tbl>
    <w:p w14:paraId="4101443C" w14:textId="77777777" w:rsidR="00B62634" w:rsidRPr="00B62634" w:rsidRDefault="00B62634" w:rsidP="00B62634">
      <w:pPr>
        <w:pStyle w:val="Listenabsatz"/>
        <w:spacing w:line="276" w:lineRule="auto"/>
        <w:rPr>
          <w:sz w:val="22"/>
        </w:rPr>
      </w:pPr>
    </w:p>
    <w:p w14:paraId="3ADEBA1A" w14:textId="66D07036" w:rsidR="00C35411" w:rsidRDefault="00FC5B94" w:rsidP="004C28AD">
      <w:pPr>
        <w:pStyle w:val="Listenabsatz"/>
        <w:numPr>
          <w:ilvl w:val="0"/>
          <w:numId w:val="3"/>
        </w:numPr>
        <w:spacing w:line="276" w:lineRule="auto"/>
        <w:rPr>
          <w:sz w:val="22"/>
        </w:rPr>
      </w:pPr>
      <w:r>
        <w:rPr>
          <w:b/>
          <w:bCs/>
          <w:sz w:val="22"/>
        </w:rPr>
        <w:t>Abschlussreflex</w:t>
      </w:r>
      <w:r w:rsidR="00C35411" w:rsidRPr="00866077">
        <w:rPr>
          <w:b/>
          <w:bCs/>
          <w:sz w:val="22"/>
        </w:rPr>
        <w:t>ion:</w:t>
      </w:r>
      <w:r w:rsidR="00C35411" w:rsidRPr="00866077">
        <w:rPr>
          <w:sz w:val="22"/>
        </w:rPr>
        <w:t xml:space="preserve"> Auf Basis dieser Tabelle lässt sich klar d</w:t>
      </w:r>
      <w:r w:rsidR="00AD7F0C" w:rsidRPr="00866077">
        <w:rPr>
          <w:sz w:val="22"/>
        </w:rPr>
        <w:t>er</w:t>
      </w:r>
      <w:r w:rsidR="00C35411" w:rsidRPr="00866077">
        <w:rPr>
          <w:sz w:val="22"/>
        </w:rPr>
        <w:t xml:space="preserve"> dem Spiel zugrunde gelegte Lösungsweg erkennen. Das Spiel zu </w:t>
      </w:r>
      <w:r w:rsidR="00AD7F0C" w:rsidRPr="00866077">
        <w:rPr>
          <w:sz w:val="22"/>
        </w:rPr>
        <w:t>dekonstruieren</w:t>
      </w:r>
      <w:r w:rsidR="00C35411" w:rsidRPr="00866077">
        <w:rPr>
          <w:sz w:val="22"/>
        </w:rPr>
        <w:t>, Parallelen und Unterschiede zur aktuellen Situation zu ziehen etc.</w:t>
      </w:r>
      <w:r w:rsidR="002563F3">
        <w:rPr>
          <w:sz w:val="22"/>
        </w:rPr>
        <w:t>,</w:t>
      </w:r>
      <w:r w:rsidR="00C35411" w:rsidRPr="00866077">
        <w:rPr>
          <w:sz w:val="22"/>
        </w:rPr>
        <w:t xml:space="preserve"> kann in dieser Pha</w:t>
      </w:r>
      <w:r w:rsidR="0020170C">
        <w:rPr>
          <w:sz w:val="22"/>
        </w:rPr>
        <w:t xml:space="preserve">se helfen, </w:t>
      </w:r>
      <w:r w:rsidR="00C35411" w:rsidRPr="00866077">
        <w:rPr>
          <w:sz w:val="22"/>
        </w:rPr>
        <w:t>das Thema Nahostkonflikt weiter zu vertiefen.</w:t>
      </w:r>
    </w:p>
    <w:p w14:paraId="72F4A8B4" w14:textId="77777777" w:rsidR="0020170C" w:rsidRDefault="0020170C" w:rsidP="0020170C">
      <w:pPr>
        <w:spacing w:line="276" w:lineRule="auto"/>
        <w:ind w:left="360"/>
        <w:rPr>
          <w:sz w:val="22"/>
        </w:rPr>
      </w:pPr>
    </w:p>
    <w:p w14:paraId="3E9AEC57" w14:textId="77777777" w:rsidR="00AB68B8" w:rsidRDefault="00AB68B8" w:rsidP="0020170C">
      <w:pPr>
        <w:spacing w:line="276" w:lineRule="auto"/>
        <w:ind w:left="360"/>
        <w:rPr>
          <w:sz w:val="22"/>
        </w:rPr>
      </w:pPr>
    </w:p>
    <w:p w14:paraId="5869A404" w14:textId="77777777" w:rsidR="00AB68B8" w:rsidRDefault="00AB68B8" w:rsidP="0020170C">
      <w:pPr>
        <w:spacing w:line="276" w:lineRule="auto"/>
        <w:ind w:left="360"/>
        <w:rPr>
          <w:sz w:val="22"/>
        </w:rPr>
      </w:pPr>
    </w:p>
    <w:p w14:paraId="67C60232" w14:textId="324F22B7" w:rsidR="00AB68B8" w:rsidRDefault="00AB68B8">
      <w:pPr>
        <w:spacing w:after="160" w:line="259" w:lineRule="auto"/>
        <w:rPr>
          <w:sz w:val="22"/>
        </w:rPr>
      </w:pPr>
      <w:r>
        <w:rPr>
          <w:sz w:val="22"/>
        </w:rPr>
        <w:br w:type="page"/>
      </w:r>
    </w:p>
    <w:p w14:paraId="20F38533" w14:textId="463F0871" w:rsidR="00AB68B8" w:rsidRDefault="00AB68B8" w:rsidP="0020170C">
      <w:pPr>
        <w:spacing w:line="276" w:lineRule="auto"/>
        <w:ind w:left="360"/>
        <w:rPr>
          <w:sz w:val="22"/>
        </w:rPr>
      </w:pPr>
    </w:p>
    <w:p w14:paraId="768CDEA8" w14:textId="77777777" w:rsidR="00AB68B8" w:rsidRDefault="00AB68B8" w:rsidP="0020170C">
      <w:pPr>
        <w:spacing w:line="276" w:lineRule="auto"/>
        <w:ind w:left="360"/>
        <w:rPr>
          <w:sz w:val="22"/>
        </w:rPr>
      </w:pPr>
    </w:p>
    <w:p w14:paraId="77E4D87F" w14:textId="01B29AFB" w:rsidR="00AB68B8" w:rsidRDefault="00AB68B8" w:rsidP="0020170C">
      <w:pPr>
        <w:spacing w:line="276" w:lineRule="auto"/>
        <w:ind w:left="360"/>
        <w:rPr>
          <w:sz w:val="22"/>
        </w:rPr>
      </w:pPr>
    </w:p>
    <w:p w14:paraId="21526C69" w14:textId="4831ED79" w:rsidR="00AB68B8" w:rsidRDefault="00F9108B" w:rsidP="0020170C">
      <w:pPr>
        <w:spacing w:line="276" w:lineRule="auto"/>
        <w:ind w:left="360"/>
        <w:rPr>
          <w:sz w:val="22"/>
        </w:rPr>
      </w:pPr>
      <w:r>
        <w:rPr>
          <w:noProof/>
          <w:sz w:val="22"/>
          <w:lang w:val="de-DE" w:eastAsia="de-DE"/>
        </w:rPr>
        <w:drawing>
          <wp:anchor distT="0" distB="0" distL="114300" distR="114300" simplePos="0" relativeHeight="251646976" behindDoc="1" locked="0" layoutInCell="1" allowOverlap="1" wp14:anchorId="74345995" wp14:editId="4528CA7A">
            <wp:simplePos x="0" y="0"/>
            <wp:positionH relativeFrom="column">
              <wp:posOffset>-481330</wp:posOffset>
            </wp:positionH>
            <wp:positionV relativeFrom="paragraph">
              <wp:posOffset>284480</wp:posOffset>
            </wp:positionV>
            <wp:extent cx="3289935" cy="2466975"/>
            <wp:effectExtent l="0" t="0" r="5715" b="9525"/>
            <wp:wrapTight wrapText="bothSides">
              <wp:wrapPolygon edited="0">
                <wp:start x="0" y="0"/>
                <wp:lineTo x="0" y="21517"/>
                <wp:lineTo x="21512" y="21517"/>
                <wp:lineTo x="21512" y="0"/>
                <wp:lineTo x="0" y="0"/>
              </wp:wrapPolygon>
            </wp:wrapTight>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1219_114058.jpg"/>
                    <pic:cNvPicPr/>
                  </pic:nvPicPr>
                  <pic:blipFill>
                    <a:blip r:embed="rId20">
                      <a:extLst>
                        <a:ext uri="{28A0092B-C50C-407E-A947-70E740481C1C}">
                          <a14:useLocalDpi xmlns:a14="http://schemas.microsoft.com/office/drawing/2010/main" val="0"/>
                        </a:ext>
                      </a:extLst>
                    </a:blip>
                    <a:stretch>
                      <a:fillRect/>
                    </a:stretch>
                  </pic:blipFill>
                  <pic:spPr>
                    <a:xfrm>
                      <a:off x="0" y="0"/>
                      <a:ext cx="3289935" cy="2466975"/>
                    </a:xfrm>
                    <a:prstGeom prst="rect">
                      <a:avLst/>
                    </a:prstGeom>
                  </pic:spPr>
                </pic:pic>
              </a:graphicData>
            </a:graphic>
            <wp14:sizeRelH relativeFrom="margin">
              <wp14:pctWidth>0</wp14:pctWidth>
            </wp14:sizeRelH>
            <wp14:sizeRelV relativeFrom="margin">
              <wp14:pctHeight>0</wp14:pctHeight>
            </wp14:sizeRelV>
          </wp:anchor>
        </w:drawing>
      </w:r>
      <w:r w:rsidR="00F11BFC">
        <w:rPr>
          <w:noProof/>
          <w:sz w:val="22"/>
          <w:lang w:val="de-DE" w:eastAsia="de-DE"/>
        </w:rPr>
        <w:drawing>
          <wp:anchor distT="0" distB="0" distL="114300" distR="114300" simplePos="0" relativeHeight="251656192" behindDoc="1" locked="0" layoutInCell="1" allowOverlap="1" wp14:anchorId="2D683DB8" wp14:editId="061A43AA">
            <wp:simplePos x="0" y="0"/>
            <wp:positionH relativeFrom="column">
              <wp:posOffset>2995295</wp:posOffset>
            </wp:positionH>
            <wp:positionV relativeFrom="paragraph">
              <wp:posOffset>287655</wp:posOffset>
            </wp:positionV>
            <wp:extent cx="3284855" cy="2463800"/>
            <wp:effectExtent l="0" t="0" r="0" b="0"/>
            <wp:wrapTight wrapText="bothSides">
              <wp:wrapPolygon edited="0">
                <wp:start x="0" y="0"/>
                <wp:lineTo x="0" y="21377"/>
                <wp:lineTo x="21420" y="21377"/>
                <wp:lineTo x="21420" y="0"/>
                <wp:lineTo x="0" y="0"/>
              </wp:wrapPolygon>
            </wp:wrapTight>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210_190412.jpg"/>
                    <pic:cNvPicPr/>
                  </pic:nvPicPr>
                  <pic:blipFill>
                    <a:blip r:embed="rId21">
                      <a:extLst>
                        <a:ext uri="{28A0092B-C50C-407E-A947-70E740481C1C}">
                          <a14:useLocalDpi xmlns:a14="http://schemas.microsoft.com/office/drawing/2010/main" val="0"/>
                        </a:ext>
                      </a:extLst>
                    </a:blip>
                    <a:stretch>
                      <a:fillRect/>
                    </a:stretch>
                  </pic:blipFill>
                  <pic:spPr>
                    <a:xfrm>
                      <a:off x="0" y="0"/>
                      <a:ext cx="3284855" cy="2463800"/>
                    </a:xfrm>
                    <a:prstGeom prst="rect">
                      <a:avLst/>
                    </a:prstGeom>
                  </pic:spPr>
                </pic:pic>
              </a:graphicData>
            </a:graphic>
            <wp14:sizeRelH relativeFrom="margin">
              <wp14:pctWidth>0</wp14:pctWidth>
            </wp14:sizeRelH>
            <wp14:sizeRelV relativeFrom="margin">
              <wp14:pctHeight>0</wp14:pctHeight>
            </wp14:sizeRelV>
          </wp:anchor>
        </w:drawing>
      </w:r>
    </w:p>
    <w:p w14:paraId="7215BDC0" w14:textId="15E82BCB" w:rsidR="00012EDB" w:rsidRDefault="00F9108B" w:rsidP="0020170C">
      <w:pPr>
        <w:spacing w:line="276" w:lineRule="auto"/>
        <w:ind w:left="360"/>
        <w:rPr>
          <w:sz w:val="22"/>
        </w:rPr>
      </w:pPr>
      <w:r>
        <w:rPr>
          <w:noProof/>
          <w:sz w:val="22"/>
          <w:lang w:val="de-DE" w:eastAsia="de-DE"/>
        </w:rPr>
        <w:drawing>
          <wp:anchor distT="0" distB="0" distL="114300" distR="114300" simplePos="0" relativeHeight="251659264" behindDoc="1" locked="0" layoutInCell="1" allowOverlap="1" wp14:anchorId="6E614E01" wp14:editId="0B9B10AB">
            <wp:simplePos x="0" y="0"/>
            <wp:positionH relativeFrom="column">
              <wp:posOffset>2995295</wp:posOffset>
            </wp:positionH>
            <wp:positionV relativeFrom="paragraph">
              <wp:posOffset>123825</wp:posOffset>
            </wp:positionV>
            <wp:extent cx="3284855" cy="2463165"/>
            <wp:effectExtent l="0" t="0" r="0" b="0"/>
            <wp:wrapTight wrapText="bothSides">
              <wp:wrapPolygon edited="0">
                <wp:start x="2380" y="4009"/>
                <wp:lineTo x="1754" y="4677"/>
                <wp:lineTo x="626" y="6515"/>
                <wp:lineTo x="626" y="7517"/>
                <wp:lineTo x="1002" y="9689"/>
                <wp:lineTo x="3883" y="12362"/>
                <wp:lineTo x="4009" y="15703"/>
                <wp:lineTo x="4510" y="17708"/>
                <wp:lineTo x="5637" y="18543"/>
                <wp:lineTo x="16159" y="18543"/>
                <wp:lineTo x="17036" y="17708"/>
                <wp:lineTo x="17412" y="16872"/>
                <wp:lineTo x="17287" y="15870"/>
                <wp:lineTo x="16660" y="15035"/>
                <wp:lineTo x="17161" y="14534"/>
                <wp:lineTo x="17161" y="13364"/>
                <wp:lineTo x="16786" y="12362"/>
                <wp:lineTo x="18289" y="12362"/>
                <wp:lineTo x="20919" y="10691"/>
                <wp:lineTo x="20794" y="9689"/>
                <wp:lineTo x="20293" y="7016"/>
                <wp:lineTo x="21045" y="4510"/>
                <wp:lineTo x="20043" y="4343"/>
                <wp:lineTo x="8894" y="4009"/>
                <wp:lineTo x="2380" y="4009"/>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meLab_blau_groß.png"/>
                    <pic:cNvPicPr/>
                  </pic:nvPicPr>
                  <pic:blipFill>
                    <a:blip r:embed="rId22">
                      <a:extLst>
                        <a:ext uri="{28A0092B-C50C-407E-A947-70E740481C1C}">
                          <a14:useLocalDpi xmlns:a14="http://schemas.microsoft.com/office/drawing/2010/main" val="0"/>
                        </a:ext>
                      </a:extLst>
                    </a:blip>
                    <a:stretch>
                      <a:fillRect/>
                    </a:stretch>
                  </pic:blipFill>
                  <pic:spPr>
                    <a:xfrm>
                      <a:off x="0" y="0"/>
                      <a:ext cx="3284855" cy="2463165"/>
                    </a:xfrm>
                    <a:prstGeom prst="rect">
                      <a:avLst/>
                    </a:prstGeom>
                  </pic:spPr>
                </pic:pic>
              </a:graphicData>
            </a:graphic>
            <wp14:sizeRelH relativeFrom="margin">
              <wp14:pctWidth>0</wp14:pctWidth>
            </wp14:sizeRelH>
            <wp14:sizeRelV relativeFrom="margin">
              <wp14:pctHeight>0</wp14:pctHeight>
            </wp14:sizeRelV>
          </wp:anchor>
        </w:drawing>
      </w:r>
      <w:r>
        <w:rPr>
          <w:noProof/>
          <w:sz w:val="22"/>
          <w:lang w:val="de-DE" w:eastAsia="de-DE"/>
        </w:rPr>
        <w:drawing>
          <wp:anchor distT="0" distB="0" distL="114300" distR="114300" simplePos="0" relativeHeight="251651072" behindDoc="1" locked="0" layoutInCell="1" allowOverlap="1" wp14:anchorId="326FAF93" wp14:editId="1A090926">
            <wp:simplePos x="0" y="0"/>
            <wp:positionH relativeFrom="column">
              <wp:posOffset>-481965</wp:posOffset>
            </wp:positionH>
            <wp:positionV relativeFrom="paragraph">
              <wp:posOffset>192405</wp:posOffset>
            </wp:positionV>
            <wp:extent cx="3289935" cy="2466975"/>
            <wp:effectExtent l="0" t="0" r="5715" b="9525"/>
            <wp:wrapTight wrapText="bothSides">
              <wp:wrapPolygon edited="0">
                <wp:start x="0" y="0"/>
                <wp:lineTo x="0" y="21517"/>
                <wp:lineTo x="21512" y="21517"/>
                <wp:lineTo x="21512"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aldkis.jpg"/>
                    <pic:cNvPicPr/>
                  </pic:nvPicPr>
                  <pic:blipFill>
                    <a:blip r:embed="rId23">
                      <a:extLst>
                        <a:ext uri="{28A0092B-C50C-407E-A947-70E740481C1C}">
                          <a14:useLocalDpi xmlns:a14="http://schemas.microsoft.com/office/drawing/2010/main" val="0"/>
                        </a:ext>
                      </a:extLst>
                    </a:blip>
                    <a:stretch>
                      <a:fillRect/>
                    </a:stretch>
                  </pic:blipFill>
                  <pic:spPr>
                    <a:xfrm>
                      <a:off x="0" y="0"/>
                      <a:ext cx="3289935" cy="2466975"/>
                    </a:xfrm>
                    <a:prstGeom prst="rect">
                      <a:avLst/>
                    </a:prstGeom>
                  </pic:spPr>
                </pic:pic>
              </a:graphicData>
            </a:graphic>
            <wp14:sizeRelH relativeFrom="margin">
              <wp14:pctWidth>0</wp14:pctWidth>
            </wp14:sizeRelH>
            <wp14:sizeRelV relativeFrom="margin">
              <wp14:pctHeight>0</wp14:pctHeight>
            </wp14:sizeRelV>
          </wp:anchor>
        </w:drawing>
      </w:r>
    </w:p>
    <w:p w14:paraId="241DB98A" w14:textId="41211EF0" w:rsidR="00012EDB" w:rsidRPr="00012EDB" w:rsidRDefault="00012EDB" w:rsidP="00012EDB">
      <w:pPr>
        <w:rPr>
          <w:sz w:val="22"/>
        </w:rPr>
      </w:pPr>
    </w:p>
    <w:p w14:paraId="427E0357" w14:textId="5D6BEBE1" w:rsidR="00012EDB" w:rsidRPr="00012EDB" w:rsidRDefault="00012EDB" w:rsidP="00012EDB">
      <w:pPr>
        <w:rPr>
          <w:sz w:val="22"/>
        </w:rPr>
      </w:pPr>
    </w:p>
    <w:p w14:paraId="431A1336" w14:textId="61E12E8E" w:rsidR="00012EDB" w:rsidRPr="00012EDB" w:rsidRDefault="00012EDB" w:rsidP="00012EDB">
      <w:pPr>
        <w:rPr>
          <w:sz w:val="22"/>
        </w:rPr>
      </w:pPr>
    </w:p>
    <w:p w14:paraId="2833E6DF" w14:textId="38A443CB" w:rsidR="00012EDB" w:rsidRPr="00012EDB" w:rsidRDefault="00012EDB" w:rsidP="00012EDB">
      <w:pPr>
        <w:rPr>
          <w:sz w:val="22"/>
        </w:rPr>
      </w:pPr>
    </w:p>
    <w:p w14:paraId="4FE4BD71" w14:textId="55EF0857" w:rsidR="00012EDB" w:rsidRPr="00012EDB" w:rsidRDefault="00012EDB" w:rsidP="00012EDB">
      <w:pPr>
        <w:rPr>
          <w:sz w:val="22"/>
        </w:rPr>
      </w:pPr>
    </w:p>
    <w:p w14:paraId="7FA97449" w14:textId="26E179F7" w:rsidR="00012EDB" w:rsidRPr="00012EDB" w:rsidRDefault="00012EDB" w:rsidP="00012EDB">
      <w:pPr>
        <w:rPr>
          <w:sz w:val="22"/>
        </w:rPr>
      </w:pPr>
    </w:p>
    <w:p w14:paraId="654CF661" w14:textId="5FE0A546" w:rsidR="00012EDB" w:rsidRPr="00012EDB" w:rsidRDefault="00012EDB" w:rsidP="00012EDB">
      <w:pPr>
        <w:rPr>
          <w:sz w:val="22"/>
        </w:rPr>
      </w:pPr>
    </w:p>
    <w:p w14:paraId="6E1E1BA1" w14:textId="35974F3C" w:rsidR="00012EDB" w:rsidRPr="00012EDB" w:rsidRDefault="00012EDB" w:rsidP="00012EDB">
      <w:pPr>
        <w:rPr>
          <w:sz w:val="22"/>
        </w:rPr>
      </w:pPr>
    </w:p>
    <w:p w14:paraId="4A5E8004" w14:textId="76D98FC4" w:rsidR="00012EDB" w:rsidRPr="00012EDB" w:rsidRDefault="00012EDB" w:rsidP="00012EDB">
      <w:pPr>
        <w:rPr>
          <w:sz w:val="22"/>
        </w:rPr>
      </w:pPr>
    </w:p>
    <w:p w14:paraId="1865E2E9" w14:textId="6676A28D" w:rsidR="00012EDB" w:rsidRPr="00012EDB" w:rsidRDefault="00012EDB" w:rsidP="00012EDB">
      <w:pPr>
        <w:rPr>
          <w:sz w:val="22"/>
        </w:rPr>
      </w:pPr>
    </w:p>
    <w:p w14:paraId="0BCCA1E0" w14:textId="00334B87" w:rsidR="00012EDB" w:rsidRPr="00012EDB" w:rsidRDefault="00012EDB" w:rsidP="00012EDB">
      <w:pPr>
        <w:rPr>
          <w:sz w:val="22"/>
        </w:rPr>
      </w:pPr>
    </w:p>
    <w:p w14:paraId="4F67B0AF" w14:textId="1E4C0AFA" w:rsidR="00012EDB" w:rsidRPr="00012EDB" w:rsidRDefault="00012EDB" w:rsidP="00012EDB">
      <w:pPr>
        <w:rPr>
          <w:sz w:val="22"/>
        </w:rPr>
      </w:pPr>
    </w:p>
    <w:p w14:paraId="7C8D9340" w14:textId="494A1067" w:rsidR="00012EDB" w:rsidRPr="00012EDB" w:rsidRDefault="00012EDB" w:rsidP="00012EDB">
      <w:pPr>
        <w:rPr>
          <w:sz w:val="22"/>
        </w:rPr>
      </w:pPr>
    </w:p>
    <w:p w14:paraId="4B161255" w14:textId="3AF1F7C8" w:rsidR="00012EDB" w:rsidRPr="00012EDB" w:rsidRDefault="00012EDB" w:rsidP="00012EDB">
      <w:pPr>
        <w:rPr>
          <w:sz w:val="22"/>
        </w:rPr>
      </w:pPr>
    </w:p>
    <w:p w14:paraId="6D6A239C" w14:textId="6BD820B3" w:rsidR="00012EDB" w:rsidRPr="00012EDB" w:rsidRDefault="00012EDB" w:rsidP="00012EDB">
      <w:pPr>
        <w:rPr>
          <w:sz w:val="22"/>
        </w:rPr>
      </w:pPr>
    </w:p>
    <w:p w14:paraId="3A6DD09D" w14:textId="6F28D8C6" w:rsidR="00012EDB" w:rsidRPr="00012EDB" w:rsidRDefault="00012EDB" w:rsidP="00012EDB">
      <w:pPr>
        <w:rPr>
          <w:sz w:val="22"/>
        </w:rPr>
      </w:pPr>
    </w:p>
    <w:p w14:paraId="03500D2C" w14:textId="06E4CE7C" w:rsidR="00012EDB" w:rsidRPr="00012EDB" w:rsidRDefault="00F9108B" w:rsidP="00012EDB">
      <w:pPr>
        <w:rPr>
          <w:sz w:val="22"/>
        </w:rPr>
      </w:pPr>
      <w:r w:rsidRPr="00781C39">
        <w:rPr>
          <w:noProof/>
          <w:sz w:val="22"/>
          <w:lang w:val="de-DE" w:eastAsia="de-DE"/>
        </w:rPr>
        <mc:AlternateContent>
          <mc:Choice Requires="wps">
            <w:drawing>
              <wp:anchor distT="45720" distB="45720" distL="114300" distR="114300" simplePos="0" relativeHeight="251663360" behindDoc="0" locked="0" layoutInCell="1" allowOverlap="1" wp14:anchorId="65CA1BB4" wp14:editId="52EF6C71">
                <wp:simplePos x="0" y="0"/>
                <wp:positionH relativeFrom="column">
                  <wp:posOffset>-481330</wp:posOffset>
                </wp:positionH>
                <wp:positionV relativeFrom="paragraph">
                  <wp:posOffset>407670</wp:posOffset>
                </wp:positionV>
                <wp:extent cx="6761480" cy="1524000"/>
                <wp:effectExtent l="0" t="0" r="20320" b="19050"/>
                <wp:wrapSquare wrapText="bothSides"/>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1524000"/>
                        </a:xfrm>
                        <a:prstGeom prst="rect">
                          <a:avLst/>
                        </a:prstGeom>
                        <a:solidFill>
                          <a:srgbClr val="FFFFFF"/>
                        </a:solidFill>
                        <a:ln w="9525">
                          <a:solidFill>
                            <a:srgbClr val="000000"/>
                          </a:solidFill>
                          <a:prstDash val="dash"/>
                          <a:miter lim="800000"/>
                          <a:headEnd/>
                          <a:tailEnd/>
                        </a:ln>
                      </wps:spPr>
                      <wps:txbx>
                        <w:txbxContent>
                          <w:p w14:paraId="7DE9B097" w14:textId="77777777" w:rsidR="00F11BFC" w:rsidRPr="00F11BFC" w:rsidRDefault="00781C39" w:rsidP="00781C39">
                            <w:pPr>
                              <w:pStyle w:val="copy"/>
                              <w:rPr>
                                <w:rFonts w:ascii="Arial" w:hAnsi="Arial" w:cs="Arial"/>
                                <w:sz w:val="24"/>
                                <w:szCs w:val="24"/>
                                <w14:textOutline w14:w="9525" w14:cap="rnd" w14:cmpd="sng" w14:algn="ctr">
                                  <w14:noFill/>
                                  <w14:prstDash w14:val="solid"/>
                                  <w14:bevel/>
                                </w14:textOutline>
                              </w:rPr>
                            </w:pPr>
                            <w:r w:rsidRPr="00F11BFC">
                              <w:rPr>
                                <w:rStyle w:val="autor"/>
                                <w:rFonts w:ascii="Arial" w:hAnsi="Arial" w:cs="Arial"/>
                                <w:sz w:val="24"/>
                                <w:szCs w:val="24"/>
                                <w14:textOutline w14:w="9525" w14:cap="rnd" w14:cmpd="sng" w14:algn="ctr">
                                  <w14:noFill/>
                                  <w14:prstDash w14:val="solid"/>
                                  <w14:bevel/>
                                </w14:textOutline>
                              </w:rPr>
                              <w:t>Alexander Preisinger</w:t>
                            </w:r>
                            <w:r w:rsidRPr="00F11BFC">
                              <w:rPr>
                                <w:rFonts w:ascii="Arial" w:hAnsi="Arial" w:cs="Arial"/>
                                <w:sz w:val="24"/>
                                <w:szCs w:val="24"/>
                                <w14:textOutline w14:w="9525" w14:cap="rnd" w14:cmpd="sng" w14:algn="ctr">
                                  <w14:noFill/>
                                  <w14:prstDash w14:val="solid"/>
                                  <w14:bevel/>
                                </w14:textOutline>
                              </w:rPr>
                              <w:t xml:space="preserve"> ist Senior </w:t>
                            </w:r>
                            <w:proofErr w:type="spellStart"/>
                            <w:r w:rsidRPr="00F11BFC">
                              <w:rPr>
                                <w:rFonts w:ascii="Arial" w:hAnsi="Arial" w:cs="Arial"/>
                                <w:sz w:val="24"/>
                                <w:szCs w:val="24"/>
                                <w14:textOutline w14:w="9525" w14:cap="rnd" w14:cmpd="sng" w14:algn="ctr">
                                  <w14:noFill/>
                                  <w14:prstDash w14:val="solid"/>
                                  <w14:bevel/>
                                </w14:textOutline>
                              </w:rPr>
                              <w:t>Lecturer</w:t>
                            </w:r>
                            <w:proofErr w:type="spellEnd"/>
                            <w:r w:rsidRPr="00F11BFC">
                              <w:rPr>
                                <w:rFonts w:ascii="Arial" w:hAnsi="Arial" w:cs="Arial"/>
                                <w:sz w:val="24"/>
                                <w:szCs w:val="24"/>
                                <w14:textOutline w14:w="9525" w14:cap="rnd" w14:cmpd="sng" w14:algn="ctr">
                                  <w14:noFill/>
                                  <w14:prstDash w14:val="solid"/>
                                  <w14:bevel/>
                                </w14:textOutline>
                              </w:rPr>
                              <w:t xml:space="preserve"> am Institut für Geschichte/Didaktik der Geschichte und Politischen Bildung sowie Lehrer an einer Wiener Handelsakademie für die Fächer Deutsch und Geschichte. </w:t>
                            </w:r>
                          </w:p>
                          <w:p w14:paraId="31528F97" w14:textId="0928879F" w:rsidR="00781C39" w:rsidRPr="00F11BFC" w:rsidRDefault="00F11BFC" w:rsidP="00781C39">
                            <w:pPr>
                              <w:pStyle w:val="copy"/>
                              <w:rPr>
                                <w:rFonts w:ascii="Arial" w:hAnsi="Arial" w:cs="Arial"/>
                                <w:sz w:val="24"/>
                                <w:szCs w:val="24"/>
                                <w14:textOutline w14:w="9525" w14:cap="rnd" w14:cmpd="sng" w14:algn="ctr">
                                  <w14:noFill/>
                                  <w14:prstDash w14:val="solid"/>
                                  <w14:bevel/>
                                </w14:textOutline>
                              </w:rPr>
                            </w:pPr>
                            <w:r w:rsidRPr="00F11BFC">
                              <w:rPr>
                                <w:rFonts w:ascii="Arial" w:hAnsi="Arial" w:cs="Arial"/>
                                <w:sz w:val="24"/>
                                <w:szCs w:val="24"/>
                                <w14:textOutline w14:w="9525" w14:cap="rnd" w14:cmpd="sng" w14:algn="ctr">
                                  <w14:noFill/>
                                  <w14:prstDash w14:val="solid"/>
                                  <w14:bevel/>
                                </w14:textOutline>
                              </w:rPr>
                              <w:t>I</w:t>
                            </w:r>
                            <w:r w:rsidR="00781C39" w:rsidRPr="00F11BFC">
                              <w:rPr>
                                <w:rFonts w:ascii="Arial" w:hAnsi="Arial" w:cs="Arial"/>
                                <w:sz w:val="24"/>
                                <w:szCs w:val="24"/>
                                <w14:textOutline w14:w="9525" w14:cap="rnd" w14:cmpd="sng" w14:algn="ctr">
                                  <w14:noFill/>
                                  <w14:prstDash w14:val="solid"/>
                                  <w14:bevel/>
                                </w14:textOutline>
                              </w:rPr>
                              <w:t xml:space="preserve">n Kooperation mit Nintendo betreibt er das </w:t>
                            </w:r>
                            <w:proofErr w:type="spellStart"/>
                            <w:r w:rsidR="00781C39" w:rsidRPr="00F11BFC">
                              <w:rPr>
                                <w:rFonts w:ascii="Arial" w:hAnsi="Arial" w:cs="Arial"/>
                                <w:sz w:val="24"/>
                                <w:szCs w:val="24"/>
                                <w14:textOutline w14:w="9525" w14:cap="rnd" w14:cmpd="sng" w14:algn="ctr">
                                  <w14:noFill/>
                                  <w14:prstDash w14:val="solid"/>
                                  <w14:bevel/>
                                </w14:textOutline>
                              </w:rPr>
                              <w:t>GameLab</w:t>
                            </w:r>
                            <w:proofErr w:type="spellEnd"/>
                            <w:r w:rsidR="00781C39" w:rsidRPr="00F11BFC">
                              <w:rPr>
                                <w:rFonts w:ascii="Arial" w:hAnsi="Arial" w:cs="Arial"/>
                                <w:sz w:val="24"/>
                                <w:szCs w:val="24"/>
                                <w14:textOutline w14:w="9525" w14:cap="rnd" w14:cmpd="sng" w14:algn="ctr">
                                  <w14:noFill/>
                                  <w14:prstDash w14:val="solid"/>
                                  <w14:bevel/>
                                </w14:textOutline>
                              </w:rPr>
                              <w:t xml:space="preserve"> der Universität Wien.</w:t>
                            </w:r>
                          </w:p>
                          <w:p w14:paraId="475B715E" w14:textId="77777777" w:rsidR="00781C39" w:rsidRPr="00F11BFC" w:rsidRDefault="00781C39" w:rsidP="00781C39">
                            <w:pPr>
                              <w:pStyle w:val="copy"/>
                              <w:rPr>
                                <w:rFonts w:ascii="Arial" w:hAnsi="Arial" w:cs="Arial"/>
                                <w:sz w:val="24"/>
                                <w:szCs w:val="24"/>
                                <w14:textOutline w14:w="9525" w14:cap="rnd" w14:cmpd="sng" w14:algn="ctr">
                                  <w14:noFill/>
                                  <w14:prstDash w14:val="solid"/>
                                  <w14:bevel/>
                                </w14:textOutline>
                              </w:rPr>
                            </w:pPr>
                            <w:r w:rsidRPr="00F11BFC">
                              <w:rPr>
                                <w:rFonts w:ascii="Arial" w:hAnsi="Arial" w:cs="Arial"/>
                                <w:color w:val="9C145D"/>
                                <w:sz w:val="24"/>
                                <w:szCs w:val="24"/>
                                <w14:textOutline w14:w="9525" w14:cap="rnd" w14:cmpd="sng" w14:algn="ctr">
                                  <w14:noFill/>
                                  <w14:prstDash w14:val="solid"/>
                                  <w14:bevel/>
                                </w14:textOutline>
                              </w:rPr>
                              <w:t>alexander.preisinger@univie.ac.at</w:t>
                            </w:r>
                          </w:p>
                          <w:p w14:paraId="1A18F100" w14:textId="77777777" w:rsidR="00781C39" w:rsidRPr="00F11BFC" w:rsidRDefault="00781C39" w:rsidP="00781C39">
                            <w:pPr>
                              <w:pStyle w:val="copy"/>
                              <w:rPr>
                                <w:rFonts w:ascii="Arial" w:hAnsi="Arial" w:cs="Arial"/>
                                <w:color w:val="9C145D"/>
                                <w:sz w:val="24"/>
                                <w:szCs w:val="24"/>
                                <w14:textOutline w14:w="9525" w14:cap="rnd" w14:cmpd="sng" w14:algn="ctr">
                                  <w14:noFill/>
                                  <w14:prstDash w14:val="solid"/>
                                  <w14:bevel/>
                                </w14:textOutline>
                              </w:rPr>
                            </w:pPr>
                            <w:r w:rsidRPr="00F11BFC">
                              <w:rPr>
                                <w:rFonts w:ascii="Arial" w:hAnsi="Arial" w:cs="Arial"/>
                                <w:sz w:val="24"/>
                                <w:szCs w:val="24"/>
                                <w14:textOutline w14:w="9525" w14:cap="rnd" w14:cmpd="sng" w14:algn="ctr">
                                  <w14:noFill/>
                                  <w14:prstDash w14:val="solid"/>
                                  <w14:bevel/>
                                </w14:textOutline>
                              </w:rPr>
                              <w:t xml:space="preserve">Instagram: </w:t>
                            </w:r>
                            <w:proofErr w:type="spellStart"/>
                            <w:r w:rsidRPr="00F11BFC">
                              <w:rPr>
                                <w:rFonts w:ascii="Arial" w:hAnsi="Arial" w:cs="Arial"/>
                                <w:color w:val="9C145D"/>
                                <w:sz w:val="24"/>
                                <w:szCs w:val="24"/>
                                <w14:textOutline w14:w="9525" w14:cap="rnd" w14:cmpd="sng" w14:algn="ctr">
                                  <w14:noFill/>
                                  <w14:prstDash w14:val="solid"/>
                                  <w14:bevel/>
                                </w14:textOutline>
                              </w:rPr>
                              <w:t>gamelab_geschichte_wien</w:t>
                            </w:r>
                            <w:proofErr w:type="spellEnd"/>
                          </w:p>
                          <w:p w14:paraId="17415473" w14:textId="5A27949F" w:rsidR="00781C39" w:rsidRPr="00F11BFC" w:rsidRDefault="00781C39" w:rsidP="00781C39">
                            <w:pPr>
                              <w:rPr>
                                <w:rFonts w:cs="Arial"/>
                                <w:sz w:val="24"/>
                                <w:szCs w:val="24"/>
                                <w14:textOutline w14:w="9525" w14:cap="rnd" w14:cmpd="sng" w14:algn="ctr">
                                  <w14:noFill/>
                                  <w14:prstDash w14:val="solid"/>
                                  <w14:bevel/>
                                </w14:textOutline>
                              </w:rPr>
                            </w:pPr>
                            <w:r w:rsidRPr="00F11BFC">
                              <w:rPr>
                                <w:rFonts w:cs="Arial"/>
                                <w:color w:val="000000"/>
                                <w:sz w:val="24"/>
                                <w:szCs w:val="24"/>
                                <w:lang w:val="de-DE"/>
                                <w14:textOutline w14:w="9525" w14:cap="rnd" w14:cmpd="sng" w14:algn="ctr">
                                  <w14:noFill/>
                                  <w14:prstDash w14:val="solid"/>
                                  <w14:bevel/>
                                </w14:textOutline>
                              </w:rPr>
                              <w:t xml:space="preserve">Facebook: </w:t>
                            </w:r>
                            <w:r w:rsidRPr="00F11BFC">
                              <w:rPr>
                                <w:rFonts w:cs="Arial"/>
                                <w:color w:val="000000"/>
                                <w:sz w:val="24"/>
                                <w:szCs w:val="24"/>
                                <w:lang w:val="de-DE"/>
                              </w:rPr>
                              <w:t>Alexander</w:t>
                            </w:r>
                            <w:r w:rsidRPr="00F11BFC">
                              <w:rPr>
                                <w:rStyle w:val="autor"/>
                                <w:rFonts w:cs="Arial"/>
                                <w:sz w:val="24"/>
                                <w:szCs w:val="24"/>
                                <w14:textOutline w14:w="9525" w14:cap="rnd" w14:cmpd="sng" w14:algn="ctr">
                                  <w14:noFill/>
                                  <w14:prstDash w14:val="solid"/>
                                  <w14:bevel/>
                                </w14:textOutline>
                              </w:rPr>
                              <w:t xml:space="preserve"> Preisinger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CA1BB4" id="_x0000_t202" coordsize="21600,21600" o:spt="202" path="m,l,21600r21600,l21600,xe">
                <v:stroke joinstyle="miter"/>
                <v:path gradientshapeok="t" o:connecttype="rect"/>
              </v:shapetype>
              <v:shape id="Textfeld 2" o:spid="_x0000_s1026" type="#_x0000_t202" style="position:absolute;margin-left:-37.9pt;margin-top:32.1pt;width:532.4pt;height:120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">
                <v:stroke dashstyle="dash"/>
                <v:textbox>
                  <w:txbxContent>
                    <w:p w14:paraId="7DE9B097" w14:textId="77777777" w:rsidR="00F11BFC" w:rsidRPr="00F11BFC" w:rsidRDefault="00781C39" w:rsidP="00781C39">
                      <w:pPr>
                        <w:pStyle w:val="copy"/>
                        <w:rPr>
                          <w:rFonts w:ascii="Arial" w:hAnsi="Arial" w:cs="Arial"/>
                          <w:sz w:val="24"/>
                          <w:szCs w:val="24"/>
                          <w14:textOutline w14:w="9525" w14:cap="rnd" w14:cmpd="sng" w14:algn="ctr">
                            <w14:noFill/>
                            <w14:prstDash w14:val="solid"/>
                            <w14:bevel/>
                          </w14:textOutline>
                        </w:rPr>
                      </w:pPr>
                      <w:r w:rsidRPr="00F11BFC">
                        <w:rPr>
                          <w:rStyle w:val="autor"/>
                          <w:rFonts w:ascii="Arial" w:hAnsi="Arial" w:cs="Arial"/>
                          <w:sz w:val="24"/>
                          <w:szCs w:val="24"/>
                          <w14:textOutline w14:w="9525" w14:cap="rnd" w14:cmpd="sng" w14:algn="ctr">
                            <w14:noFill/>
                            <w14:prstDash w14:val="solid"/>
                            <w14:bevel/>
                          </w14:textOutline>
                        </w:rPr>
                        <w:t>Alexander Preisinger</w:t>
                      </w:r>
                      <w:r w:rsidRPr="00F11BFC">
                        <w:rPr>
                          <w:rFonts w:ascii="Arial" w:hAnsi="Arial" w:cs="Arial"/>
                          <w:sz w:val="24"/>
                          <w:szCs w:val="24"/>
                          <w14:textOutline w14:w="9525" w14:cap="rnd" w14:cmpd="sng" w14:algn="ctr">
                            <w14:noFill/>
                            <w14:prstDash w14:val="solid"/>
                            <w14:bevel/>
                          </w14:textOutline>
                        </w:rPr>
                        <w:t xml:space="preserve"> ist Senior </w:t>
                      </w:r>
                      <w:proofErr w:type="spellStart"/>
                      <w:r w:rsidRPr="00F11BFC">
                        <w:rPr>
                          <w:rFonts w:ascii="Arial" w:hAnsi="Arial" w:cs="Arial"/>
                          <w:sz w:val="24"/>
                          <w:szCs w:val="24"/>
                          <w14:textOutline w14:w="9525" w14:cap="rnd" w14:cmpd="sng" w14:algn="ctr">
                            <w14:noFill/>
                            <w14:prstDash w14:val="solid"/>
                            <w14:bevel/>
                          </w14:textOutline>
                        </w:rPr>
                        <w:t>Lecturer</w:t>
                      </w:r>
                      <w:proofErr w:type="spellEnd"/>
                      <w:r w:rsidRPr="00F11BFC">
                        <w:rPr>
                          <w:rFonts w:ascii="Arial" w:hAnsi="Arial" w:cs="Arial"/>
                          <w:sz w:val="24"/>
                          <w:szCs w:val="24"/>
                          <w14:textOutline w14:w="9525" w14:cap="rnd" w14:cmpd="sng" w14:algn="ctr">
                            <w14:noFill/>
                            <w14:prstDash w14:val="solid"/>
                            <w14:bevel/>
                          </w14:textOutline>
                        </w:rPr>
                        <w:t xml:space="preserve"> am Institut für Geschichte/Didaktik der Geschichte und Politischen Bildung sowie Lehrer an einer Wiener Handelsakademie für die Fächer Deutsch und Geschichte. </w:t>
                      </w:r>
                    </w:p>
                    <w:p w14:paraId="31528F97" w14:textId="0928879F" w:rsidR="00781C39" w:rsidRPr="00F11BFC" w:rsidRDefault="00F11BFC" w:rsidP="00781C39">
                      <w:pPr>
                        <w:pStyle w:val="copy"/>
                        <w:rPr>
                          <w:rFonts w:ascii="Arial" w:hAnsi="Arial" w:cs="Arial"/>
                          <w:sz w:val="24"/>
                          <w:szCs w:val="24"/>
                          <w14:textOutline w14:w="9525" w14:cap="rnd" w14:cmpd="sng" w14:algn="ctr">
                            <w14:noFill/>
                            <w14:prstDash w14:val="solid"/>
                            <w14:bevel/>
                          </w14:textOutline>
                        </w:rPr>
                      </w:pPr>
                      <w:r w:rsidRPr="00F11BFC">
                        <w:rPr>
                          <w:rFonts w:ascii="Arial" w:hAnsi="Arial" w:cs="Arial"/>
                          <w:sz w:val="24"/>
                          <w:szCs w:val="24"/>
                          <w14:textOutline w14:w="9525" w14:cap="rnd" w14:cmpd="sng" w14:algn="ctr">
                            <w14:noFill/>
                            <w14:prstDash w14:val="solid"/>
                            <w14:bevel/>
                          </w14:textOutline>
                        </w:rPr>
                        <w:t>I</w:t>
                      </w:r>
                      <w:r w:rsidR="00781C39" w:rsidRPr="00F11BFC">
                        <w:rPr>
                          <w:rFonts w:ascii="Arial" w:hAnsi="Arial" w:cs="Arial"/>
                          <w:sz w:val="24"/>
                          <w:szCs w:val="24"/>
                          <w14:textOutline w14:w="9525" w14:cap="rnd" w14:cmpd="sng" w14:algn="ctr">
                            <w14:noFill/>
                            <w14:prstDash w14:val="solid"/>
                            <w14:bevel/>
                          </w14:textOutline>
                        </w:rPr>
                        <w:t xml:space="preserve">n Kooperation mit Nintendo betreibt er das </w:t>
                      </w:r>
                      <w:proofErr w:type="spellStart"/>
                      <w:r w:rsidR="00781C39" w:rsidRPr="00F11BFC">
                        <w:rPr>
                          <w:rFonts w:ascii="Arial" w:hAnsi="Arial" w:cs="Arial"/>
                          <w:sz w:val="24"/>
                          <w:szCs w:val="24"/>
                          <w14:textOutline w14:w="9525" w14:cap="rnd" w14:cmpd="sng" w14:algn="ctr">
                            <w14:noFill/>
                            <w14:prstDash w14:val="solid"/>
                            <w14:bevel/>
                          </w14:textOutline>
                        </w:rPr>
                        <w:t>GameLab</w:t>
                      </w:r>
                      <w:proofErr w:type="spellEnd"/>
                      <w:r w:rsidR="00781C39" w:rsidRPr="00F11BFC">
                        <w:rPr>
                          <w:rFonts w:ascii="Arial" w:hAnsi="Arial" w:cs="Arial"/>
                          <w:sz w:val="24"/>
                          <w:szCs w:val="24"/>
                          <w14:textOutline w14:w="9525" w14:cap="rnd" w14:cmpd="sng" w14:algn="ctr">
                            <w14:noFill/>
                            <w14:prstDash w14:val="solid"/>
                            <w14:bevel/>
                          </w14:textOutline>
                        </w:rPr>
                        <w:t xml:space="preserve"> der Universität Wien.</w:t>
                      </w:r>
                    </w:p>
                    <w:p w14:paraId="475B715E" w14:textId="77777777" w:rsidR="00781C39" w:rsidRPr="00F11BFC" w:rsidRDefault="00781C39" w:rsidP="00781C39">
                      <w:pPr>
                        <w:pStyle w:val="copy"/>
                        <w:rPr>
                          <w:rFonts w:ascii="Arial" w:hAnsi="Arial" w:cs="Arial"/>
                          <w:sz w:val="24"/>
                          <w:szCs w:val="24"/>
                          <w14:textOutline w14:w="9525" w14:cap="rnd" w14:cmpd="sng" w14:algn="ctr">
                            <w14:noFill/>
                            <w14:prstDash w14:val="solid"/>
                            <w14:bevel/>
                          </w14:textOutline>
                        </w:rPr>
                      </w:pPr>
                      <w:r w:rsidRPr="00F11BFC">
                        <w:rPr>
                          <w:rFonts w:ascii="Arial" w:hAnsi="Arial" w:cs="Arial"/>
                          <w:color w:val="9C145D"/>
                          <w:sz w:val="24"/>
                          <w:szCs w:val="24"/>
                          <w14:textOutline w14:w="9525" w14:cap="rnd" w14:cmpd="sng" w14:algn="ctr">
                            <w14:noFill/>
                            <w14:prstDash w14:val="solid"/>
                            <w14:bevel/>
                          </w14:textOutline>
                        </w:rPr>
                        <w:t>alexander.preisinger@univie.ac.at</w:t>
                      </w:r>
                    </w:p>
                    <w:p w14:paraId="1A18F100" w14:textId="77777777" w:rsidR="00781C39" w:rsidRPr="00F11BFC" w:rsidRDefault="00781C39" w:rsidP="00781C39">
                      <w:pPr>
                        <w:pStyle w:val="copy"/>
                        <w:rPr>
                          <w:rFonts w:ascii="Arial" w:hAnsi="Arial" w:cs="Arial"/>
                          <w:color w:val="9C145D"/>
                          <w:sz w:val="24"/>
                          <w:szCs w:val="24"/>
                          <w14:textOutline w14:w="9525" w14:cap="rnd" w14:cmpd="sng" w14:algn="ctr">
                            <w14:noFill/>
                            <w14:prstDash w14:val="solid"/>
                            <w14:bevel/>
                          </w14:textOutline>
                        </w:rPr>
                      </w:pPr>
                      <w:r w:rsidRPr="00F11BFC">
                        <w:rPr>
                          <w:rFonts w:ascii="Arial" w:hAnsi="Arial" w:cs="Arial"/>
                          <w:sz w:val="24"/>
                          <w:szCs w:val="24"/>
                          <w14:textOutline w14:w="9525" w14:cap="rnd" w14:cmpd="sng" w14:algn="ctr">
                            <w14:noFill/>
                            <w14:prstDash w14:val="solid"/>
                            <w14:bevel/>
                          </w14:textOutline>
                        </w:rPr>
                        <w:t xml:space="preserve">Instagram: </w:t>
                      </w:r>
                      <w:proofErr w:type="spellStart"/>
                      <w:r w:rsidRPr="00F11BFC">
                        <w:rPr>
                          <w:rFonts w:ascii="Arial" w:hAnsi="Arial" w:cs="Arial"/>
                          <w:color w:val="9C145D"/>
                          <w:sz w:val="24"/>
                          <w:szCs w:val="24"/>
                          <w14:textOutline w14:w="9525" w14:cap="rnd" w14:cmpd="sng" w14:algn="ctr">
                            <w14:noFill/>
                            <w14:prstDash w14:val="solid"/>
                            <w14:bevel/>
                          </w14:textOutline>
                        </w:rPr>
                        <w:t>gamelab_geschichte_wien</w:t>
                      </w:r>
                      <w:proofErr w:type="spellEnd"/>
                    </w:p>
                    <w:p w14:paraId="17415473" w14:textId="5A27949F" w:rsidR="00781C39" w:rsidRPr="00F11BFC" w:rsidRDefault="00781C39" w:rsidP="00781C39">
                      <w:pPr>
                        <w:rPr>
                          <w:rFonts w:cs="Arial"/>
                          <w:sz w:val="24"/>
                          <w:szCs w:val="24"/>
                          <w14:textOutline w14:w="9525" w14:cap="rnd" w14:cmpd="sng" w14:algn="ctr">
                            <w14:noFill/>
                            <w14:prstDash w14:val="solid"/>
                            <w14:bevel/>
                          </w14:textOutline>
                        </w:rPr>
                      </w:pPr>
                      <w:r w:rsidRPr="00F11BFC">
                        <w:rPr>
                          <w:rFonts w:cs="Arial"/>
                          <w:color w:val="000000"/>
                          <w:sz w:val="24"/>
                          <w:szCs w:val="24"/>
                          <w:lang w:val="de-DE"/>
                          <w14:textOutline w14:w="9525" w14:cap="rnd" w14:cmpd="sng" w14:algn="ctr">
                            <w14:noFill/>
                            <w14:prstDash w14:val="solid"/>
                            <w14:bevel/>
                          </w14:textOutline>
                        </w:rPr>
                        <w:t xml:space="preserve">Facebook: </w:t>
                      </w:r>
                      <w:r w:rsidRPr="00F11BFC">
                        <w:rPr>
                          <w:rFonts w:cs="Arial"/>
                          <w:color w:val="000000"/>
                          <w:sz w:val="24"/>
                          <w:szCs w:val="24"/>
                          <w:lang w:val="de-DE"/>
                        </w:rPr>
                        <w:t>Alexander</w:t>
                      </w:r>
                      <w:r w:rsidRPr="00F11BFC">
                        <w:rPr>
                          <w:rStyle w:val="autor"/>
                          <w:rFonts w:cs="Arial"/>
                          <w:sz w:val="24"/>
                          <w:szCs w:val="24"/>
                          <w14:textOutline w14:w="9525" w14:cap="rnd" w14:cmpd="sng" w14:algn="ctr">
                            <w14:noFill/>
                            <w14:prstDash w14:val="solid"/>
                            <w14:bevel/>
                          </w14:textOutline>
                        </w:rPr>
                        <w:t xml:space="preserve"> Preisinger</w:t>
                      </w:r>
                    </w:p>
                  </w:txbxContent>
                </v:textbox>
                <w10:wrap type="square"/>
              </v:shape>
            </w:pict>
          </mc:Fallback>
        </mc:AlternateContent>
      </w:r>
    </w:p>
    <w:p w14:paraId="18265CC3" w14:textId="5363609F" w:rsidR="00C1239B" w:rsidRDefault="00C1239B">
      <w:pPr>
        <w:spacing w:after="160" w:line="259" w:lineRule="auto"/>
        <w:rPr>
          <w:noProof/>
          <w:sz w:val="22"/>
          <w:lang w:val="de-DE" w:eastAsia="de-DE"/>
        </w:rPr>
        <w:sectPr w:rsidR="00C1239B" w:rsidSect="006C4C7A">
          <w:headerReference w:type="default" r:id="rId24"/>
          <w:footerReference w:type="default" r:id="rId25"/>
          <w:type w:val="continuous"/>
          <w:pgSz w:w="11906" w:h="16838" w:code="9"/>
          <w:pgMar w:top="1418" w:right="1418" w:bottom="1134" w:left="1418" w:header="964" w:footer="709" w:gutter="0"/>
          <w:cols w:space="708"/>
          <w:docGrid w:linePitch="360"/>
        </w:sectPr>
      </w:pPr>
    </w:p>
    <w:p w14:paraId="646F3617" w14:textId="12C173AB" w:rsidR="00376777" w:rsidRDefault="00376777">
      <w:pPr>
        <w:spacing w:after="160" w:line="259" w:lineRule="auto"/>
        <w:rPr>
          <w:noProof/>
          <w:sz w:val="22"/>
          <w:lang w:val="de-DE" w:eastAsia="de-DE"/>
        </w:rPr>
      </w:pPr>
    </w:p>
    <w:sectPr w:rsidR="00376777" w:rsidSect="006C4C7A">
      <w:headerReference w:type="default" r:id="rId26"/>
      <w:footerReference w:type="default" r:id="rId27"/>
      <w:type w:val="continuous"/>
      <w:pgSz w:w="11906" w:h="16838" w:code="9"/>
      <w:pgMar w:top="1418" w:right="1418" w:bottom="1134" w:left="1418" w:header="96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7B3E73" w14:textId="77777777" w:rsidR="00AC5349" w:rsidRDefault="00AC5349" w:rsidP="006F5BB6">
      <w:r>
        <w:separator/>
      </w:r>
    </w:p>
  </w:endnote>
  <w:endnote w:type="continuationSeparator" w:id="0">
    <w:p w14:paraId="24D17B14" w14:textId="77777777" w:rsidR="00AC5349" w:rsidRDefault="00AC5349" w:rsidP="006F5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Korpus Grotesk (OTF) 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1487870"/>
      <w:docPartObj>
        <w:docPartGallery w:val="Page Numbers (Bottom of Page)"/>
        <w:docPartUnique/>
      </w:docPartObj>
    </w:sdtPr>
    <w:sdtEndPr>
      <w:rPr>
        <w:color w:val="A6A6A6" w:themeColor="background1" w:themeShade="A6"/>
      </w:rPr>
    </w:sdtEndPr>
    <w:sdtContent>
      <w:p w14:paraId="30356884" w14:textId="77777777" w:rsidR="006C4C7A" w:rsidRPr="00F11BFC" w:rsidRDefault="006C4C7A" w:rsidP="00F11BFC">
        <w:pPr>
          <w:pStyle w:val="Fuzeile"/>
          <w:jc w:val="center"/>
          <w:rPr>
            <w:color w:val="A6A6A6" w:themeColor="background1" w:themeShade="A6"/>
          </w:rPr>
        </w:pPr>
        <w:r>
          <w:rPr>
            <w:rFonts w:cs="Arial"/>
            <w:color w:val="A6A6A6" w:themeColor="background1" w:themeShade="A6"/>
          </w:rPr>
          <w:t>-</w:t>
        </w:r>
        <w:r>
          <w:rPr>
            <w:color w:val="A6A6A6" w:themeColor="background1" w:themeShade="A6"/>
          </w:rPr>
          <w:t xml:space="preserve"> </w:t>
        </w:r>
        <w:r w:rsidRPr="00F11BFC">
          <w:rPr>
            <w:color w:val="A6A6A6" w:themeColor="background1" w:themeShade="A6"/>
          </w:rPr>
          <w:fldChar w:fldCharType="begin"/>
        </w:r>
        <w:r w:rsidRPr="00F11BFC">
          <w:rPr>
            <w:color w:val="A6A6A6" w:themeColor="background1" w:themeShade="A6"/>
          </w:rPr>
          <w:instrText>PAGE   \* MERGEFORMAT</w:instrText>
        </w:r>
        <w:r w:rsidRPr="00F11BFC">
          <w:rPr>
            <w:color w:val="A6A6A6" w:themeColor="background1" w:themeShade="A6"/>
          </w:rPr>
          <w:fldChar w:fldCharType="separate"/>
        </w:r>
        <w:r w:rsidR="002E3075" w:rsidRPr="002E3075">
          <w:rPr>
            <w:noProof/>
            <w:color w:val="A6A6A6" w:themeColor="background1" w:themeShade="A6"/>
            <w:lang w:val="de-DE"/>
          </w:rPr>
          <w:t>3</w:t>
        </w:r>
        <w:r w:rsidRPr="00F11BFC">
          <w:rPr>
            <w:color w:val="A6A6A6" w:themeColor="background1" w:themeShade="A6"/>
          </w:rPr>
          <w:fldChar w:fldCharType="end"/>
        </w:r>
        <w:r>
          <w:rPr>
            <w:color w:val="A6A6A6" w:themeColor="background1" w:themeShade="A6"/>
          </w:rPr>
          <w:t xml:space="preserve"> -</w:t>
        </w:r>
      </w:p>
    </w:sdtContent>
  </w:sdt>
  <w:p w14:paraId="0BF74A2D" w14:textId="77777777" w:rsidR="006C4C7A" w:rsidRPr="004C28AD" w:rsidRDefault="006C4C7A" w:rsidP="00AB68B8">
    <w:pPr>
      <w:pStyle w:val="Fuzeile"/>
      <w:jc w:val="center"/>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0BDD9" w14:textId="07A18736" w:rsidR="00C1239B" w:rsidRPr="00F11BFC" w:rsidRDefault="00C1239B" w:rsidP="00F11BFC">
    <w:pPr>
      <w:pStyle w:val="Fuzeile"/>
      <w:jc w:val="center"/>
      <w:rPr>
        <w:color w:val="A6A6A6" w:themeColor="background1" w:themeShade="A6"/>
      </w:rPr>
    </w:pPr>
  </w:p>
  <w:p w14:paraId="24C00307" w14:textId="77777777" w:rsidR="00C1239B" w:rsidRPr="004C28AD" w:rsidRDefault="00C1239B" w:rsidP="00AB68B8">
    <w:pPr>
      <w:pStyle w:val="Fuzeile"/>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8849F" w14:textId="77777777" w:rsidR="00AC5349" w:rsidRDefault="00AC5349" w:rsidP="006F5BB6">
      <w:r>
        <w:separator/>
      </w:r>
    </w:p>
  </w:footnote>
  <w:footnote w:type="continuationSeparator" w:id="0">
    <w:p w14:paraId="1B96B16B" w14:textId="77777777" w:rsidR="00AC5349" w:rsidRDefault="00AC5349" w:rsidP="006F5B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1896C" w14:textId="78BD2530" w:rsidR="006C4C7A" w:rsidRPr="00240B0E" w:rsidRDefault="006C4C7A" w:rsidP="00D43BC6">
    <w:pPr>
      <w:pStyle w:val="Kopfzeile"/>
      <w:pBdr>
        <w:bottom w:val="single" w:sz="4" w:space="1" w:color="auto"/>
      </w:pBdr>
      <w:tabs>
        <w:tab w:val="clear" w:pos="9072"/>
        <w:tab w:val="right" w:pos="14286"/>
      </w:tabs>
      <w:spacing w:after="240"/>
      <w:rPr>
        <w:rFonts w:cs="Arial"/>
        <w:color w:val="808080" w:themeColor="background1" w:themeShade="80"/>
        <w:szCs w:val="20"/>
      </w:rPr>
    </w:pPr>
    <w:r w:rsidRPr="00240B0E">
      <w:rPr>
        <w:rFonts w:cs="Arial"/>
        <w:color w:val="808080" w:themeColor="background1" w:themeShade="80"/>
        <w:szCs w:val="20"/>
      </w:rPr>
      <w:t xml:space="preserve">Digitale Spiele und </w:t>
    </w:r>
    <w:proofErr w:type="spellStart"/>
    <w:r w:rsidR="00385958">
      <w:rPr>
        <w:rFonts w:cs="Arial"/>
        <w:color w:val="808080" w:themeColor="background1" w:themeShade="80"/>
        <w:szCs w:val="20"/>
      </w:rPr>
      <w:t>Distance</w:t>
    </w:r>
    <w:proofErr w:type="spellEnd"/>
    <w:r w:rsidR="00385958">
      <w:rPr>
        <w:rFonts w:cs="Arial"/>
        <w:color w:val="808080" w:themeColor="background1" w:themeShade="80"/>
        <w:szCs w:val="20"/>
      </w:rPr>
      <w:t xml:space="preserve"> </w:t>
    </w:r>
    <w:r w:rsidRPr="00240B0E">
      <w:rPr>
        <w:rFonts w:cs="Arial"/>
        <w:color w:val="808080" w:themeColor="background1" w:themeShade="80"/>
        <w:szCs w:val="20"/>
      </w:rPr>
      <w:t>Learning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1A5E8" w14:textId="59668155" w:rsidR="00C1239B" w:rsidRPr="00240B0E" w:rsidRDefault="00C1239B" w:rsidP="00C1239B">
    <w:pPr>
      <w:pStyle w:val="Kopfzeile"/>
      <w:tabs>
        <w:tab w:val="clear" w:pos="9072"/>
        <w:tab w:val="right" w:pos="14286"/>
      </w:tabs>
      <w:spacing w:after="240"/>
      <w:rPr>
        <w:rFonts w:cs="Arial"/>
        <w:color w:val="808080" w:themeColor="background1" w:themeShade="8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60DC1"/>
    <w:multiLevelType w:val="hybridMultilevel"/>
    <w:tmpl w:val="8FC87BA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1A154FD"/>
    <w:multiLevelType w:val="hybridMultilevel"/>
    <w:tmpl w:val="625C0358"/>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 w15:restartNumberingAfterBreak="0">
    <w:nsid w:val="3AD533BC"/>
    <w:multiLevelType w:val="hybridMultilevel"/>
    <w:tmpl w:val="FBB4DC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8FC6BA7"/>
    <w:multiLevelType w:val="hybridMultilevel"/>
    <w:tmpl w:val="55226062"/>
    <w:lvl w:ilvl="0" w:tplc="0C07000F">
      <w:start w:val="1"/>
      <w:numFmt w:val="decimal"/>
      <w:lvlText w:val="%1."/>
      <w:lvlJc w:val="left"/>
      <w:pPr>
        <w:ind w:left="360" w:hanging="360"/>
      </w:pPr>
      <w:rPr>
        <w:rFonts w:hint="default"/>
      </w:rPr>
    </w:lvl>
    <w:lvl w:ilvl="1" w:tplc="0C070019">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4" w15:restartNumberingAfterBreak="0">
    <w:nsid w:val="7E0F5865"/>
    <w:multiLevelType w:val="hybridMultilevel"/>
    <w:tmpl w:val="CEB6B74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BB6"/>
    <w:rsid w:val="00012EDB"/>
    <w:rsid w:val="00047143"/>
    <w:rsid w:val="00072010"/>
    <w:rsid w:val="000B62FD"/>
    <w:rsid w:val="000E38BA"/>
    <w:rsid w:val="000E5CB7"/>
    <w:rsid w:val="00131144"/>
    <w:rsid w:val="001407E7"/>
    <w:rsid w:val="00145701"/>
    <w:rsid w:val="0016532F"/>
    <w:rsid w:val="0018581C"/>
    <w:rsid w:val="001A1778"/>
    <w:rsid w:val="001B14A1"/>
    <w:rsid w:val="0020170C"/>
    <w:rsid w:val="00240B0E"/>
    <w:rsid w:val="00243479"/>
    <w:rsid w:val="002563F3"/>
    <w:rsid w:val="00280BF0"/>
    <w:rsid w:val="00291146"/>
    <w:rsid w:val="002E3075"/>
    <w:rsid w:val="002E40A9"/>
    <w:rsid w:val="002F1499"/>
    <w:rsid w:val="00335B29"/>
    <w:rsid w:val="00362005"/>
    <w:rsid w:val="0036691A"/>
    <w:rsid w:val="00376777"/>
    <w:rsid w:val="00385958"/>
    <w:rsid w:val="00390B05"/>
    <w:rsid w:val="003A08FC"/>
    <w:rsid w:val="003C088B"/>
    <w:rsid w:val="003F5BC1"/>
    <w:rsid w:val="00452D2A"/>
    <w:rsid w:val="00461986"/>
    <w:rsid w:val="00475477"/>
    <w:rsid w:val="004832B5"/>
    <w:rsid w:val="004839D9"/>
    <w:rsid w:val="004867AF"/>
    <w:rsid w:val="004C28AD"/>
    <w:rsid w:val="004E24D2"/>
    <w:rsid w:val="00527898"/>
    <w:rsid w:val="005509F8"/>
    <w:rsid w:val="005C375B"/>
    <w:rsid w:val="005C5DEC"/>
    <w:rsid w:val="005D0195"/>
    <w:rsid w:val="006727FC"/>
    <w:rsid w:val="00684B62"/>
    <w:rsid w:val="006B1E7E"/>
    <w:rsid w:val="006C4C7A"/>
    <w:rsid w:val="006D1897"/>
    <w:rsid w:val="006F5BB6"/>
    <w:rsid w:val="0070694C"/>
    <w:rsid w:val="00781C39"/>
    <w:rsid w:val="007A0779"/>
    <w:rsid w:val="00810182"/>
    <w:rsid w:val="00817BEC"/>
    <w:rsid w:val="0082474B"/>
    <w:rsid w:val="00845A64"/>
    <w:rsid w:val="00866077"/>
    <w:rsid w:val="008B44CB"/>
    <w:rsid w:val="008C7755"/>
    <w:rsid w:val="00902F98"/>
    <w:rsid w:val="0091676D"/>
    <w:rsid w:val="00925C60"/>
    <w:rsid w:val="009A0F7F"/>
    <w:rsid w:val="009A3CDA"/>
    <w:rsid w:val="009A3E84"/>
    <w:rsid w:val="009C7B9F"/>
    <w:rsid w:val="009D3723"/>
    <w:rsid w:val="00A849F8"/>
    <w:rsid w:val="00AA2D37"/>
    <w:rsid w:val="00AB68B8"/>
    <w:rsid w:val="00AC5349"/>
    <w:rsid w:val="00AC711F"/>
    <w:rsid w:val="00AD7F0C"/>
    <w:rsid w:val="00B214B0"/>
    <w:rsid w:val="00B35820"/>
    <w:rsid w:val="00B4063B"/>
    <w:rsid w:val="00B4359B"/>
    <w:rsid w:val="00B62634"/>
    <w:rsid w:val="00B66334"/>
    <w:rsid w:val="00B82A40"/>
    <w:rsid w:val="00B96A9E"/>
    <w:rsid w:val="00BE20F3"/>
    <w:rsid w:val="00BF141E"/>
    <w:rsid w:val="00BF227A"/>
    <w:rsid w:val="00C1239B"/>
    <w:rsid w:val="00C20487"/>
    <w:rsid w:val="00C35411"/>
    <w:rsid w:val="00C73FA4"/>
    <w:rsid w:val="00C92D4B"/>
    <w:rsid w:val="00CA0968"/>
    <w:rsid w:val="00CA1355"/>
    <w:rsid w:val="00CB59AC"/>
    <w:rsid w:val="00CB7CDF"/>
    <w:rsid w:val="00D27958"/>
    <w:rsid w:val="00D34CFE"/>
    <w:rsid w:val="00D41B2D"/>
    <w:rsid w:val="00D43BC6"/>
    <w:rsid w:val="00D64A15"/>
    <w:rsid w:val="00D95516"/>
    <w:rsid w:val="00DD32AD"/>
    <w:rsid w:val="00DE585C"/>
    <w:rsid w:val="00DE7468"/>
    <w:rsid w:val="00E430E3"/>
    <w:rsid w:val="00F11BFC"/>
    <w:rsid w:val="00F165A6"/>
    <w:rsid w:val="00F34540"/>
    <w:rsid w:val="00F84EAE"/>
    <w:rsid w:val="00F9108B"/>
    <w:rsid w:val="00FA51AC"/>
    <w:rsid w:val="00FB7397"/>
    <w:rsid w:val="00FC5B94"/>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EE90739"/>
  <w15:docId w15:val="{1B185DC8-C4E4-4CFB-8D6E-F1C1B0C6A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F5BB6"/>
    <w:pPr>
      <w:spacing w:after="0" w:line="240" w:lineRule="auto"/>
    </w:pPr>
    <w:rPr>
      <w:rFonts w:ascii="Arial" w:hAnsi="Arial"/>
      <w:sz w:val="20"/>
    </w:rPr>
  </w:style>
  <w:style w:type="paragraph" w:styleId="berschrift1">
    <w:name w:val="heading 1"/>
    <w:basedOn w:val="Standard"/>
    <w:next w:val="Standard"/>
    <w:link w:val="berschrift1Zchn"/>
    <w:uiPriority w:val="9"/>
    <w:qFormat/>
    <w:rsid w:val="006F5BB6"/>
    <w:pPr>
      <w:keepNext/>
      <w:keepLines/>
      <w:spacing w:before="240"/>
      <w:outlineLvl w:val="0"/>
    </w:pPr>
    <w:rPr>
      <w:rFonts w:eastAsiaTheme="majorEastAsia" w:cstheme="majorBidi"/>
      <w:sz w:val="32"/>
      <w:szCs w:val="32"/>
    </w:rPr>
  </w:style>
  <w:style w:type="paragraph" w:styleId="berschrift2">
    <w:name w:val="heading 2"/>
    <w:basedOn w:val="Standard"/>
    <w:next w:val="Standard"/>
    <w:link w:val="berschrift2Zchn"/>
    <w:uiPriority w:val="9"/>
    <w:unhideWhenUsed/>
    <w:qFormat/>
    <w:rsid w:val="006F5BB6"/>
    <w:pPr>
      <w:keepNext/>
      <w:keepLines/>
      <w:spacing w:before="40"/>
      <w:outlineLvl w:val="1"/>
    </w:pPr>
    <w:rPr>
      <w:rFonts w:eastAsiaTheme="majorEastAsia" w:cstheme="majorBidi"/>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335B29"/>
    <w:pPr>
      <w:spacing w:after="0" w:line="240" w:lineRule="auto"/>
    </w:pPr>
    <w:rPr>
      <w:rFonts w:eastAsiaTheme="minorEastAsia" w:cs="Times New Roman"/>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6F5BB6"/>
    <w:pPr>
      <w:tabs>
        <w:tab w:val="center" w:pos="4536"/>
        <w:tab w:val="right" w:pos="9072"/>
      </w:tabs>
    </w:pPr>
  </w:style>
  <w:style w:type="character" w:customStyle="1" w:styleId="KopfzeileZchn">
    <w:name w:val="Kopfzeile Zchn"/>
    <w:basedOn w:val="Absatz-Standardschriftart"/>
    <w:link w:val="Kopfzeile"/>
    <w:uiPriority w:val="99"/>
    <w:rsid w:val="006F5BB6"/>
  </w:style>
  <w:style w:type="paragraph" w:styleId="Fuzeile">
    <w:name w:val="footer"/>
    <w:basedOn w:val="Standard"/>
    <w:link w:val="FuzeileZchn"/>
    <w:uiPriority w:val="99"/>
    <w:unhideWhenUsed/>
    <w:rsid w:val="006F5BB6"/>
    <w:pPr>
      <w:tabs>
        <w:tab w:val="center" w:pos="4536"/>
        <w:tab w:val="right" w:pos="9072"/>
      </w:tabs>
    </w:pPr>
  </w:style>
  <w:style w:type="character" w:customStyle="1" w:styleId="FuzeileZchn">
    <w:name w:val="Fußzeile Zchn"/>
    <w:basedOn w:val="Absatz-Standardschriftart"/>
    <w:link w:val="Fuzeile"/>
    <w:uiPriority w:val="99"/>
    <w:rsid w:val="006F5BB6"/>
  </w:style>
  <w:style w:type="character" w:customStyle="1" w:styleId="berschrift1Zchn">
    <w:name w:val="Überschrift 1 Zchn"/>
    <w:basedOn w:val="Absatz-Standardschriftart"/>
    <w:link w:val="berschrift1"/>
    <w:uiPriority w:val="9"/>
    <w:rsid w:val="006F5BB6"/>
    <w:rPr>
      <w:rFonts w:ascii="Arial" w:eastAsiaTheme="majorEastAsia" w:hAnsi="Arial" w:cstheme="majorBidi"/>
      <w:sz w:val="32"/>
      <w:szCs w:val="32"/>
    </w:rPr>
  </w:style>
  <w:style w:type="character" w:customStyle="1" w:styleId="berschrift2Zchn">
    <w:name w:val="Überschrift 2 Zchn"/>
    <w:basedOn w:val="Absatz-Standardschriftart"/>
    <w:link w:val="berschrift2"/>
    <w:uiPriority w:val="9"/>
    <w:rsid w:val="006F5BB6"/>
    <w:rPr>
      <w:rFonts w:ascii="Arial" w:eastAsiaTheme="majorEastAsia" w:hAnsi="Arial" w:cstheme="majorBidi"/>
      <w:sz w:val="26"/>
      <w:szCs w:val="26"/>
    </w:rPr>
  </w:style>
  <w:style w:type="paragraph" w:styleId="Listenabsatz">
    <w:name w:val="List Paragraph"/>
    <w:basedOn w:val="Standard"/>
    <w:uiPriority w:val="34"/>
    <w:qFormat/>
    <w:rsid w:val="000B62FD"/>
    <w:pPr>
      <w:ind w:left="720"/>
      <w:contextualSpacing/>
    </w:pPr>
  </w:style>
  <w:style w:type="character" w:styleId="Hyperlink">
    <w:name w:val="Hyperlink"/>
    <w:basedOn w:val="Absatz-Standardschriftart"/>
    <w:uiPriority w:val="99"/>
    <w:unhideWhenUsed/>
    <w:rsid w:val="00DE7468"/>
    <w:rPr>
      <w:color w:val="0563C1" w:themeColor="hyperlink"/>
      <w:u w:val="single"/>
    </w:rPr>
  </w:style>
  <w:style w:type="character" w:styleId="Kommentarzeichen">
    <w:name w:val="annotation reference"/>
    <w:basedOn w:val="Absatz-Standardschriftart"/>
    <w:uiPriority w:val="99"/>
    <w:semiHidden/>
    <w:unhideWhenUsed/>
    <w:rsid w:val="00131144"/>
    <w:rPr>
      <w:sz w:val="16"/>
      <w:szCs w:val="16"/>
    </w:rPr>
  </w:style>
  <w:style w:type="paragraph" w:styleId="Kommentartext">
    <w:name w:val="annotation text"/>
    <w:basedOn w:val="Standard"/>
    <w:link w:val="KommentartextZchn"/>
    <w:uiPriority w:val="99"/>
    <w:semiHidden/>
    <w:unhideWhenUsed/>
    <w:rsid w:val="00131144"/>
    <w:rPr>
      <w:szCs w:val="20"/>
    </w:rPr>
  </w:style>
  <w:style w:type="character" w:customStyle="1" w:styleId="KommentartextZchn">
    <w:name w:val="Kommentartext Zchn"/>
    <w:basedOn w:val="Absatz-Standardschriftart"/>
    <w:link w:val="Kommentartext"/>
    <w:uiPriority w:val="99"/>
    <w:semiHidden/>
    <w:rsid w:val="00131144"/>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131144"/>
    <w:rPr>
      <w:b/>
      <w:bCs/>
    </w:rPr>
  </w:style>
  <w:style w:type="character" w:customStyle="1" w:styleId="KommentarthemaZchn">
    <w:name w:val="Kommentarthema Zchn"/>
    <w:basedOn w:val="KommentartextZchn"/>
    <w:link w:val="Kommentarthema"/>
    <w:uiPriority w:val="99"/>
    <w:semiHidden/>
    <w:rsid w:val="00131144"/>
    <w:rPr>
      <w:rFonts w:ascii="Arial" w:hAnsi="Arial"/>
      <w:b/>
      <w:bCs/>
      <w:sz w:val="20"/>
      <w:szCs w:val="20"/>
    </w:rPr>
  </w:style>
  <w:style w:type="paragraph" w:styleId="Sprechblasentext">
    <w:name w:val="Balloon Text"/>
    <w:basedOn w:val="Standard"/>
    <w:link w:val="SprechblasentextZchn"/>
    <w:uiPriority w:val="99"/>
    <w:semiHidden/>
    <w:unhideWhenUsed/>
    <w:rsid w:val="0013114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31144"/>
    <w:rPr>
      <w:rFonts w:ascii="Segoe UI" w:hAnsi="Segoe UI" w:cs="Segoe UI"/>
      <w:sz w:val="18"/>
      <w:szCs w:val="18"/>
    </w:rPr>
  </w:style>
  <w:style w:type="character" w:customStyle="1" w:styleId="algo-summary">
    <w:name w:val="algo-summary"/>
    <w:basedOn w:val="Absatz-Standardschriftart"/>
    <w:rsid w:val="001407E7"/>
  </w:style>
  <w:style w:type="paragraph" w:customStyle="1" w:styleId="copy">
    <w:name w:val="copy"/>
    <w:basedOn w:val="Standard"/>
    <w:uiPriority w:val="99"/>
    <w:rsid w:val="00781C39"/>
    <w:pPr>
      <w:autoSpaceDE w:val="0"/>
      <w:autoSpaceDN w:val="0"/>
      <w:adjustRightInd w:val="0"/>
      <w:spacing w:line="260" w:lineRule="atLeast"/>
      <w:textAlignment w:val="center"/>
    </w:pPr>
    <w:rPr>
      <w:rFonts w:ascii="Korpus Grotesk (OTF) A" w:hAnsi="Korpus Grotesk (OTF) A" w:cs="Korpus Grotesk (OTF) A"/>
      <w:color w:val="000000"/>
      <w:sz w:val="21"/>
      <w:szCs w:val="21"/>
      <w:lang w:val="de-DE"/>
    </w:rPr>
  </w:style>
  <w:style w:type="character" w:customStyle="1" w:styleId="autor">
    <w:name w:val="autor"/>
    <w:uiPriority w:val="99"/>
    <w:rsid w:val="00781C39"/>
    <w:rPr>
      <w:sz w:val="22"/>
      <w:szCs w:val="22"/>
    </w:rPr>
  </w:style>
  <w:style w:type="character" w:styleId="BesuchterHyperlink">
    <w:name w:val="FollowedHyperlink"/>
    <w:basedOn w:val="Absatz-Standardschriftart"/>
    <w:uiPriority w:val="99"/>
    <w:semiHidden/>
    <w:unhideWhenUsed/>
    <w:rsid w:val="002563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derate-cuddlefish.de" TargetMode="External"/><Relationship Id="rId13" Type="http://schemas.openxmlformats.org/officeDocument/2006/relationships/diagramData" Target="diagrams/data1.xml"/><Relationship Id="rId18" Type="http://schemas.openxmlformats.org/officeDocument/2006/relationships/hyperlink" Target="http://peacemakergame.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3.jpg"/><Relationship Id="rId7" Type="http://schemas.openxmlformats.org/officeDocument/2006/relationships/endnotes" Target="endnotes.xml"/><Relationship Id="rId12" Type="http://schemas.openxmlformats.org/officeDocument/2006/relationships/hyperlink" Target="https://3rdworldfarmer.org/" TargetMode="External"/><Relationship Id="rId17" Type="http://schemas.microsoft.com/office/2007/relationships/diagramDrawing" Target="diagrams/drawing1.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2.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yiti.globalkids.org/gam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5.jpg"/><Relationship Id="rId28" Type="http://schemas.openxmlformats.org/officeDocument/2006/relationships/fontTable" Target="fontTable.xml"/><Relationship Id="rId10" Type="http://schemas.openxmlformats.org/officeDocument/2006/relationships/hyperlink" Target="http://www.politische-bildung.nrw.de/fileadmin/3rdparty/fn-game/index.html"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getbadnews.de/" TargetMode="External"/><Relationship Id="rId14" Type="http://schemas.openxmlformats.org/officeDocument/2006/relationships/diagramLayout" Target="diagrams/layout1.xml"/><Relationship Id="rId22" Type="http://schemas.openxmlformats.org/officeDocument/2006/relationships/image" Target="media/image4.png"/><Relationship Id="rId27"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B21069-6528-4D6B-9DE2-F47A4ABD55BD}"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de-DE"/>
        </a:p>
      </dgm:t>
    </dgm:pt>
    <dgm:pt modelId="{8137D37B-4D3B-4625-8603-F6B4A1A1B5D2}">
      <dgm:prSet phldrT="[Text]" phldr="1"/>
      <dgm:spPr>
        <a:noFill/>
        <a:ln w="28575">
          <a:solidFill>
            <a:schemeClr val="tx1"/>
          </a:solidFill>
        </a:ln>
      </dgm:spPr>
      <dgm:t>
        <a:bodyPr/>
        <a:lstStyle/>
        <a:p>
          <a:endParaRPr lang="de-DE"/>
        </a:p>
      </dgm:t>
    </dgm:pt>
    <dgm:pt modelId="{0C2F465E-E1DE-46C4-B1F7-7D3A289E0745}" type="parTrans" cxnId="{B72A3FCB-B35A-4038-8406-CD1C078727E5}">
      <dgm:prSet/>
      <dgm:spPr/>
      <dgm:t>
        <a:bodyPr/>
        <a:lstStyle/>
        <a:p>
          <a:endParaRPr lang="de-DE"/>
        </a:p>
      </dgm:t>
    </dgm:pt>
    <dgm:pt modelId="{0D4B1E68-9A4F-41D1-AB35-B7C70403AA9E}" type="sibTrans" cxnId="{B72A3FCB-B35A-4038-8406-CD1C078727E5}">
      <dgm:prSet/>
      <dgm:spPr/>
      <dgm:t>
        <a:bodyPr/>
        <a:lstStyle/>
        <a:p>
          <a:endParaRPr lang="de-DE"/>
        </a:p>
      </dgm:t>
    </dgm:pt>
    <dgm:pt modelId="{F8C4A04F-FC68-4ED3-9341-544BFD09CE33}">
      <dgm:prSet phldrT="[Text]" phldr="1"/>
      <dgm:spPr>
        <a:noFill/>
        <a:ln w="28575">
          <a:solidFill>
            <a:schemeClr val="tx1"/>
          </a:solidFill>
        </a:ln>
      </dgm:spPr>
      <dgm:t>
        <a:bodyPr/>
        <a:lstStyle/>
        <a:p>
          <a:endParaRPr lang="de-DE"/>
        </a:p>
      </dgm:t>
    </dgm:pt>
    <dgm:pt modelId="{0885EE41-2D5D-4223-B066-F587E63C42F7}" type="parTrans" cxnId="{2C7E4206-308C-4543-B46A-1933F4922849}">
      <dgm:prSet/>
      <dgm:spPr/>
      <dgm:t>
        <a:bodyPr/>
        <a:lstStyle/>
        <a:p>
          <a:endParaRPr lang="de-DE"/>
        </a:p>
      </dgm:t>
    </dgm:pt>
    <dgm:pt modelId="{544231A0-3026-4734-8598-66CB8B8ABD4D}" type="sibTrans" cxnId="{2C7E4206-308C-4543-B46A-1933F4922849}">
      <dgm:prSet/>
      <dgm:spPr/>
      <dgm:t>
        <a:bodyPr/>
        <a:lstStyle/>
        <a:p>
          <a:endParaRPr lang="de-DE"/>
        </a:p>
      </dgm:t>
    </dgm:pt>
    <dgm:pt modelId="{E3B3C162-E50D-4C19-B9DD-5168C3608D75}">
      <dgm:prSet phldrT="[Text]" phldr="1"/>
      <dgm:spPr>
        <a:noFill/>
        <a:ln w="28575">
          <a:solidFill>
            <a:schemeClr val="tx1"/>
          </a:solidFill>
        </a:ln>
      </dgm:spPr>
      <dgm:t>
        <a:bodyPr/>
        <a:lstStyle/>
        <a:p>
          <a:endParaRPr lang="de-DE"/>
        </a:p>
      </dgm:t>
    </dgm:pt>
    <dgm:pt modelId="{BC83749B-5B26-48C5-B52F-B9B6303ED084}" type="parTrans" cxnId="{4CF2E1D9-8E7B-47B4-9B8E-2800D1A4E821}">
      <dgm:prSet/>
      <dgm:spPr/>
      <dgm:t>
        <a:bodyPr/>
        <a:lstStyle/>
        <a:p>
          <a:endParaRPr lang="de-DE"/>
        </a:p>
      </dgm:t>
    </dgm:pt>
    <dgm:pt modelId="{3E3928F0-7E21-47AC-BA50-2C33F9301439}" type="sibTrans" cxnId="{4CF2E1D9-8E7B-47B4-9B8E-2800D1A4E821}">
      <dgm:prSet/>
      <dgm:spPr/>
      <dgm:t>
        <a:bodyPr/>
        <a:lstStyle/>
        <a:p>
          <a:endParaRPr lang="de-DE"/>
        </a:p>
      </dgm:t>
    </dgm:pt>
    <dgm:pt modelId="{C74CD116-F805-4509-8664-56DCBBC1A6FB}">
      <dgm:prSet phldrT="[Text]" phldr="1"/>
      <dgm:spPr>
        <a:noFill/>
        <a:ln w="28575">
          <a:solidFill>
            <a:schemeClr val="tx1"/>
          </a:solidFill>
        </a:ln>
      </dgm:spPr>
      <dgm:t>
        <a:bodyPr/>
        <a:lstStyle/>
        <a:p>
          <a:endParaRPr lang="de-DE"/>
        </a:p>
      </dgm:t>
    </dgm:pt>
    <dgm:pt modelId="{FD17AA4E-9513-47AC-8337-896273225144}" type="parTrans" cxnId="{09338F04-5F1E-4D07-A070-67A2D3E177F6}">
      <dgm:prSet/>
      <dgm:spPr/>
      <dgm:t>
        <a:bodyPr/>
        <a:lstStyle/>
        <a:p>
          <a:endParaRPr lang="de-DE"/>
        </a:p>
      </dgm:t>
    </dgm:pt>
    <dgm:pt modelId="{7AA6E8B0-DD0B-4612-A42E-495AC181F28B}" type="sibTrans" cxnId="{09338F04-5F1E-4D07-A070-67A2D3E177F6}">
      <dgm:prSet/>
      <dgm:spPr/>
      <dgm:t>
        <a:bodyPr/>
        <a:lstStyle/>
        <a:p>
          <a:endParaRPr lang="de-DE"/>
        </a:p>
      </dgm:t>
    </dgm:pt>
    <dgm:pt modelId="{9417D393-7B60-4FC0-991E-6AB4AC54DDF4}">
      <dgm:prSet phldrT="[Text]" phldr="1"/>
      <dgm:spPr>
        <a:noFill/>
        <a:ln w="28575">
          <a:solidFill>
            <a:schemeClr val="tx1"/>
          </a:solidFill>
        </a:ln>
      </dgm:spPr>
      <dgm:t>
        <a:bodyPr/>
        <a:lstStyle/>
        <a:p>
          <a:endParaRPr lang="de-DE"/>
        </a:p>
      </dgm:t>
    </dgm:pt>
    <dgm:pt modelId="{322839AB-A4C8-4823-A53E-221699C8EAA6}" type="parTrans" cxnId="{EFD98F6D-9797-42D5-B6E0-2395B0A1FCD5}">
      <dgm:prSet/>
      <dgm:spPr/>
      <dgm:t>
        <a:bodyPr/>
        <a:lstStyle/>
        <a:p>
          <a:endParaRPr lang="de-DE"/>
        </a:p>
      </dgm:t>
    </dgm:pt>
    <dgm:pt modelId="{5A924C0B-FB38-4E60-9A1C-BD52031F67C7}" type="sibTrans" cxnId="{EFD98F6D-9797-42D5-B6E0-2395B0A1FCD5}">
      <dgm:prSet/>
      <dgm:spPr/>
      <dgm:t>
        <a:bodyPr/>
        <a:lstStyle/>
        <a:p>
          <a:endParaRPr lang="de-DE"/>
        </a:p>
      </dgm:t>
    </dgm:pt>
    <dgm:pt modelId="{ECCB40F8-30C0-43E7-BD3F-97D4E472A22C}" type="pres">
      <dgm:prSet presAssocID="{1DB21069-6528-4D6B-9DE2-F47A4ABD55BD}" presName="cycle" presStyleCnt="0">
        <dgm:presLayoutVars>
          <dgm:dir/>
          <dgm:resizeHandles val="exact"/>
        </dgm:presLayoutVars>
      </dgm:prSet>
      <dgm:spPr/>
      <dgm:t>
        <a:bodyPr/>
        <a:lstStyle/>
        <a:p>
          <a:endParaRPr lang="de-DE"/>
        </a:p>
      </dgm:t>
    </dgm:pt>
    <dgm:pt modelId="{3E29E5EF-EB10-43B3-B781-EC83489DED1F}" type="pres">
      <dgm:prSet presAssocID="{8137D37B-4D3B-4625-8603-F6B4A1A1B5D2}" presName="node" presStyleLbl="node1" presStyleIdx="0" presStyleCnt="5" custScaleX="135452" custScaleY="135451">
        <dgm:presLayoutVars>
          <dgm:bulletEnabled val="1"/>
        </dgm:presLayoutVars>
      </dgm:prSet>
      <dgm:spPr/>
      <dgm:t>
        <a:bodyPr/>
        <a:lstStyle/>
        <a:p>
          <a:endParaRPr lang="de-DE"/>
        </a:p>
      </dgm:t>
    </dgm:pt>
    <dgm:pt modelId="{F7E92CE1-F3BE-4C49-8EED-7AD18786FC18}" type="pres">
      <dgm:prSet presAssocID="{8137D37B-4D3B-4625-8603-F6B4A1A1B5D2}" presName="spNode" presStyleCnt="0"/>
      <dgm:spPr/>
    </dgm:pt>
    <dgm:pt modelId="{1AD4FD63-C27A-4123-BA43-FBD7627D85AC}" type="pres">
      <dgm:prSet presAssocID="{0D4B1E68-9A4F-41D1-AB35-B7C70403AA9E}" presName="sibTrans" presStyleLbl="sibTrans1D1" presStyleIdx="0" presStyleCnt="5"/>
      <dgm:spPr/>
      <dgm:t>
        <a:bodyPr/>
        <a:lstStyle/>
        <a:p>
          <a:endParaRPr lang="de-DE"/>
        </a:p>
      </dgm:t>
    </dgm:pt>
    <dgm:pt modelId="{A1FF3BC5-9FAC-460F-8594-C15ECCBA6142}" type="pres">
      <dgm:prSet presAssocID="{F8C4A04F-FC68-4ED3-9341-544BFD09CE33}" presName="node" presStyleLbl="node1" presStyleIdx="1" presStyleCnt="5" custScaleX="135452" custScaleY="135451" custRadScaleRad="100690" custRadScaleInc="26204">
        <dgm:presLayoutVars>
          <dgm:bulletEnabled val="1"/>
        </dgm:presLayoutVars>
      </dgm:prSet>
      <dgm:spPr/>
      <dgm:t>
        <a:bodyPr/>
        <a:lstStyle/>
        <a:p>
          <a:endParaRPr lang="de-DE"/>
        </a:p>
      </dgm:t>
    </dgm:pt>
    <dgm:pt modelId="{FDE30F96-E86D-4E05-80CF-367122F0C6AD}" type="pres">
      <dgm:prSet presAssocID="{F8C4A04F-FC68-4ED3-9341-544BFD09CE33}" presName="spNode" presStyleCnt="0"/>
      <dgm:spPr/>
    </dgm:pt>
    <dgm:pt modelId="{1F522053-BB78-4214-B88D-C98E4B0F7C2E}" type="pres">
      <dgm:prSet presAssocID="{544231A0-3026-4734-8598-66CB8B8ABD4D}" presName="sibTrans" presStyleLbl="sibTrans1D1" presStyleIdx="1" presStyleCnt="5"/>
      <dgm:spPr/>
      <dgm:t>
        <a:bodyPr/>
        <a:lstStyle/>
        <a:p>
          <a:endParaRPr lang="de-DE"/>
        </a:p>
      </dgm:t>
    </dgm:pt>
    <dgm:pt modelId="{4D207E5E-BB5C-489C-83BC-7204F7FD2025}" type="pres">
      <dgm:prSet presAssocID="{E3B3C162-E50D-4C19-B9DD-5168C3608D75}" presName="node" presStyleLbl="node1" presStyleIdx="2" presStyleCnt="5" custScaleX="135452" custScaleY="135451">
        <dgm:presLayoutVars>
          <dgm:bulletEnabled val="1"/>
        </dgm:presLayoutVars>
      </dgm:prSet>
      <dgm:spPr/>
      <dgm:t>
        <a:bodyPr/>
        <a:lstStyle/>
        <a:p>
          <a:endParaRPr lang="de-DE"/>
        </a:p>
      </dgm:t>
    </dgm:pt>
    <dgm:pt modelId="{709E0077-62CE-42F3-B11E-4A6848CCEA06}" type="pres">
      <dgm:prSet presAssocID="{E3B3C162-E50D-4C19-B9DD-5168C3608D75}" presName="spNode" presStyleCnt="0"/>
      <dgm:spPr/>
    </dgm:pt>
    <dgm:pt modelId="{10E38105-BE2B-41BD-9B9A-5B5DEBE18A50}" type="pres">
      <dgm:prSet presAssocID="{3E3928F0-7E21-47AC-BA50-2C33F9301439}" presName="sibTrans" presStyleLbl="sibTrans1D1" presStyleIdx="2" presStyleCnt="5"/>
      <dgm:spPr/>
      <dgm:t>
        <a:bodyPr/>
        <a:lstStyle/>
        <a:p>
          <a:endParaRPr lang="de-DE"/>
        </a:p>
      </dgm:t>
    </dgm:pt>
    <dgm:pt modelId="{FE9E0B3E-BB33-42FC-BC8D-DFBD25BEA8C6}" type="pres">
      <dgm:prSet presAssocID="{C74CD116-F805-4509-8664-56DCBBC1A6FB}" presName="node" presStyleLbl="node1" presStyleIdx="3" presStyleCnt="5" custScaleX="135452" custScaleY="135451">
        <dgm:presLayoutVars>
          <dgm:bulletEnabled val="1"/>
        </dgm:presLayoutVars>
      </dgm:prSet>
      <dgm:spPr/>
      <dgm:t>
        <a:bodyPr/>
        <a:lstStyle/>
        <a:p>
          <a:endParaRPr lang="de-DE"/>
        </a:p>
      </dgm:t>
    </dgm:pt>
    <dgm:pt modelId="{80263698-3473-4127-9358-3B4B2A8AF282}" type="pres">
      <dgm:prSet presAssocID="{C74CD116-F805-4509-8664-56DCBBC1A6FB}" presName="spNode" presStyleCnt="0"/>
      <dgm:spPr/>
    </dgm:pt>
    <dgm:pt modelId="{70DAE7B5-2DD5-4A4F-B327-F436182B818A}" type="pres">
      <dgm:prSet presAssocID="{7AA6E8B0-DD0B-4612-A42E-495AC181F28B}" presName="sibTrans" presStyleLbl="sibTrans1D1" presStyleIdx="3" presStyleCnt="5"/>
      <dgm:spPr/>
      <dgm:t>
        <a:bodyPr/>
        <a:lstStyle/>
        <a:p>
          <a:endParaRPr lang="de-DE"/>
        </a:p>
      </dgm:t>
    </dgm:pt>
    <dgm:pt modelId="{C8726660-2AA2-44F5-ADEA-336406C094F8}" type="pres">
      <dgm:prSet presAssocID="{9417D393-7B60-4FC0-991E-6AB4AC54DDF4}" presName="node" presStyleLbl="node1" presStyleIdx="4" presStyleCnt="5" custScaleX="135452" custScaleY="135451" custRadScaleRad="97291" custRadScaleInc="-33196">
        <dgm:presLayoutVars>
          <dgm:bulletEnabled val="1"/>
        </dgm:presLayoutVars>
      </dgm:prSet>
      <dgm:spPr/>
      <dgm:t>
        <a:bodyPr/>
        <a:lstStyle/>
        <a:p>
          <a:endParaRPr lang="de-DE"/>
        </a:p>
      </dgm:t>
    </dgm:pt>
    <dgm:pt modelId="{D21AB8CE-2F45-48E6-B1AA-A690CB1C29F5}" type="pres">
      <dgm:prSet presAssocID="{9417D393-7B60-4FC0-991E-6AB4AC54DDF4}" presName="spNode" presStyleCnt="0"/>
      <dgm:spPr/>
    </dgm:pt>
    <dgm:pt modelId="{F12F3CBF-CB67-4190-BFB4-012C946669B2}" type="pres">
      <dgm:prSet presAssocID="{5A924C0B-FB38-4E60-9A1C-BD52031F67C7}" presName="sibTrans" presStyleLbl="sibTrans1D1" presStyleIdx="4" presStyleCnt="5"/>
      <dgm:spPr/>
      <dgm:t>
        <a:bodyPr/>
        <a:lstStyle/>
        <a:p>
          <a:endParaRPr lang="de-DE"/>
        </a:p>
      </dgm:t>
    </dgm:pt>
  </dgm:ptLst>
  <dgm:cxnLst>
    <dgm:cxn modelId="{5D192474-DF48-4845-95B2-F0128805E78E}" type="presOf" srcId="{3E3928F0-7E21-47AC-BA50-2C33F9301439}" destId="{10E38105-BE2B-41BD-9B9A-5B5DEBE18A50}" srcOrd="0" destOrd="0" presId="urn:microsoft.com/office/officeart/2005/8/layout/cycle5"/>
    <dgm:cxn modelId="{1FFF8DCA-6B95-4E56-B401-804875D07876}" type="presOf" srcId="{F8C4A04F-FC68-4ED3-9341-544BFD09CE33}" destId="{A1FF3BC5-9FAC-460F-8594-C15ECCBA6142}" srcOrd="0" destOrd="0" presId="urn:microsoft.com/office/officeart/2005/8/layout/cycle5"/>
    <dgm:cxn modelId="{CC2C2F32-BC19-437E-809D-B873A3FC40A6}" type="presOf" srcId="{7AA6E8B0-DD0B-4612-A42E-495AC181F28B}" destId="{70DAE7B5-2DD5-4A4F-B327-F436182B818A}" srcOrd="0" destOrd="0" presId="urn:microsoft.com/office/officeart/2005/8/layout/cycle5"/>
    <dgm:cxn modelId="{7B163E7D-1108-4797-9DC4-3269DED79BCC}" type="presOf" srcId="{9417D393-7B60-4FC0-991E-6AB4AC54DDF4}" destId="{C8726660-2AA2-44F5-ADEA-336406C094F8}" srcOrd="0" destOrd="0" presId="urn:microsoft.com/office/officeart/2005/8/layout/cycle5"/>
    <dgm:cxn modelId="{2149A692-BE96-4EF0-8AAF-AF11C6D5B455}" type="presOf" srcId="{5A924C0B-FB38-4E60-9A1C-BD52031F67C7}" destId="{F12F3CBF-CB67-4190-BFB4-012C946669B2}" srcOrd="0" destOrd="0" presId="urn:microsoft.com/office/officeart/2005/8/layout/cycle5"/>
    <dgm:cxn modelId="{0AC58303-A132-4669-B9CE-E73869BB0A7B}" type="presOf" srcId="{E3B3C162-E50D-4C19-B9DD-5168C3608D75}" destId="{4D207E5E-BB5C-489C-83BC-7204F7FD2025}" srcOrd="0" destOrd="0" presId="urn:microsoft.com/office/officeart/2005/8/layout/cycle5"/>
    <dgm:cxn modelId="{6B98DA3B-102B-4F62-92C5-55B958CD203F}" type="presOf" srcId="{C74CD116-F805-4509-8664-56DCBBC1A6FB}" destId="{FE9E0B3E-BB33-42FC-BC8D-DFBD25BEA8C6}" srcOrd="0" destOrd="0" presId="urn:microsoft.com/office/officeart/2005/8/layout/cycle5"/>
    <dgm:cxn modelId="{09338F04-5F1E-4D07-A070-67A2D3E177F6}" srcId="{1DB21069-6528-4D6B-9DE2-F47A4ABD55BD}" destId="{C74CD116-F805-4509-8664-56DCBBC1A6FB}" srcOrd="3" destOrd="0" parTransId="{FD17AA4E-9513-47AC-8337-896273225144}" sibTransId="{7AA6E8B0-DD0B-4612-A42E-495AC181F28B}"/>
    <dgm:cxn modelId="{EFD98F6D-9797-42D5-B6E0-2395B0A1FCD5}" srcId="{1DB21069-6528-4D6B-9DE2-F47A4ABD55BD}" destId="{9417D393-7B60-4FC0-991E-6AB4AC54DDF4}" srcOrd="4" destOrd="0" parTransId="{322839AB-A4C8-4823-A53E-221699C8EAA6}" sibTransId="{5A924C0B-FB38-4E60-9A1C-BD52031F67C7}"/>
    <dgm:cxn modelId="{2C7E4206-308C-4543-B46A-1933F4922849}" srcId="{1DB21069-6528-4D6B-9DE2-F47A4ABD55BD}" destId="{F8C4A04F-FC68-4ED3-9341-544BFD09CE33}" srcOrd="1" destOrd="0" parTransId="{0885EE41-2D5D-4223-B066-F587E63C42F7}" sibTransId="{544231A0-3026-4734-8598-66CB8B8ABD4D}"/>
    <dgm:cxn modelId="{B72A3FCB-B35A-4038-8406-CD1C078727E5}" srcId="{1DB21069-6528-4D6B-9DE2-F47A4ABD55BD}" destId="{8137D37B-4D3B-4625-8603-F6B4A1A1B5D2}" srcOrd="0" destOrd="0" parTransId="{0C2F465E-E1DE-46C4-B1F7-7D3A289E0745}" sibTransId="{0D4B1E68-9A4F-41D1-AB35-B7C70403AA9E}"/>
    <dgm:cxn modelId="{56F2F13C-4913-4131-A2BA-7CF727D3B32F}" type="presOf" srcId="{544231A0-3026-4734-8598-66CB8B8ABD4D}" destId="{1F522053-BB78-4214-B88D-C98E4B0F7C2E}" srcOrd="0" destOrd="0" presId="urn:microsoft.com/office/officeart/2005/8/layout/cycle5"/>
    <dgm:cxn modelId="{923B7B5A-4CC3-4E8D-B58D-C9CB49D63242}" type="presOf" srcId="{0D4B1E68-9A4F-41D1-AB35-B7C70403AA9E}" destId="{1AD4FD63-C27A-4123-BA43-FBD7627D85AC}" srcOrd="0" destOrd="0" presId="urn:microsoft.com/office/officeart/2005/8/layout/cycle5"/>
    <dgm:cxn modelId="{57627943-4E99-4311-A52C-6B9AC6BA7CF4}" type="presOf" srcId="{8137D37B-4D3B-4625-8603-F6B4A1A1B5D2}" destId="{3E29E5EF-EB10-43B3-B781-EC83489DED1F}" srcOrd="0" destOrd="0" presId="urn:microsoft.com/office/officeart/2005/8/layout/cycle5"/>
    <dgm:cxn modelId="{284DC234-B5BA-4A3A-9C87-03880B8B1B7F}" type="presOf" srcId="{1DB21069-6528-4D6B-9DE2-F47A4ABD55BD}" destId="{ECCB40F8-30C0-43E7-BD3F-97D4E472A22C}" srcOrd="0" destOrd="0" presId="urn:microsoft.com/office/officeart/2005/8/layout/cycle5"/>
    <dgm:cxn modelId="{4CF2E1D9-8E7B-47B4-9B8E-2800D1A4E821}" srcId="{1DB21069-6528-4D6B-9DE2-F47A4ABD55BD}" destId="{E3B3C162-E50D-4C19-B9DD-5168C3608D75}" srcOrd="2" destOrd="0" parTransId="{BC83749B-5B26-48C5-B52F-B9B6303ED084}" sibTransId="{3E3928F0-7E21-47AC-BA50-2C33F9301439}"/>
    <dgm:cxn modelId="{48914ABC-681B-4AD5-99BD-B690C9B904CF}" type="presParOf" srcId="{ECCB40F8-30C0-43E7-BD3F-97D4E472A22C}" destId="{3E29E5EF-EB10-43B3-B781-EC83489DED1F}" srcOrd="0" destOrd="0" presId="urn:microsoft.com/office/officeart/2005/8/layout/cycle5"/>
    <dgm:cxn modelId="{AD553433-7E63-4AB8-B9EE-B580FAC4C767}" type="presParOf" srcId="{ECCB40F8-30C0-43E7-BD3F-97D4E472A22C}" destId="{F7E92CE1-F3BE-4C49-8EED-7AD18786FC18}" srcOrd="1" destOrd="0" presId="urn:microsoft.com/office/officeart/2005/8/layout/cycle5"/>
    <dgm:cxn modelId="{D16951BE-9208-4462-917C-5D6F2BB7AB35}" type="presParOf" srcId="{ECCB40F8-30C0-43E7-BD3F-97D4E472A22C}" destId="{1AD4FD63-C27A-4123-BA43-FBD7627D85AC}" srcOrd="2" destOrd="0" presId="urn:microsoft.com/office/officeart/2005/8/layout/cycle5"/>
    <dgm:cxn modelId="{FE4731F2-F443-460C-98CF-611F9807731B}" type="presParOf" srcId="{ECCB40F8-30C0-43E7-BD3F-97D4E472A22C}" destId="{A1FF3BC5-9FAC-460F-8594-C15ECCBA6142}" srcOrd="3" destOrd="0" presId="urn:microsoft.com/office/officeart/2005/8/layout/cycle5"/>
    <dgm:cxn modelId="{ED773912-408B-4412-812A-F99698F6C625}" type="presParOf" srcId="{ECCB40F8-30C0-43E7-BD3F-97D4E472A22C}" destId="{FDE30F96-E86D-4E05-80CF-367122F0C6AD}" srcOrd="4" destOrd="0" presId="urn:microsoft.com/office/officeart/2005/8/layout/cycle5"/>
    <dgm:cxn modelId="{51B7CE98-B47F-4843-B0DB-155AF350DEE9}" type="presParOf" srcId="{ECCB40F8-30C0-43E7-BD3F-97D4E472A22C}" destId="{1F522053-BB78-4214-B88D-C98E4B0F7C2E}" srcOrd="5" destOrd="0" presId="urn:microsoft.com/office/officeart/2005/8/layout/cycle5"/>
    <dgm:cxn modelId="{D5730F2F-0795-4029-B0EA-E9A389F719E8}" type="presParOf" srcId="{ECCB40F8-30C0-43E7-BD3F-97D4E472A22C}" destId="{4D207E5E-BB5C-489C-83BC-7204F7FD2025}" srcOrd="6" destOrd="0" presId="urn:microsoft.com/office/officeart/2005/8/layout/cycle5"/>
    <dgm:cxn modelId="{6306E29C-C57F-4444-8696-889C44A8F94F}" type="presParOf" srcId="{ECCB40F8-30C0-43E7-BD3F-97D4E472A22C}" destId="{709E0077-62CE-42F3-B11E-4A6848CCEA06}" srcOrd="7" destOrd="0" presId="urn:microsoft.com/office/officeart/2005/8/layout/cycle5"/>
    <dgm:cxn modelId="{E5698BEA-AD82-4BD8-9879-E0B4267D2571}" type="presParOf" srcId="{ECCB40F8-30C0-43E7-BD3F-97D4E472A22C}" destId="{10E38105-BE2B-41BD-9B9A-5B5DEBE18A50}" srcOrd="8" destOrd="0" presId="urn:microsoft.com/office/officeart/2005/8/layout/cycle5"/>
    <dgm:cxn modelId="{33BA737A-EE11-4F2A-91C8-63AC9DBF23D2}" type="presParOf" srcId="{ECCB40F8-30C0-43E7-BD3F-97D4E472A22C}" destId="{FE9E0B3E-BB33-42FC-BC8D-DFBD25BEA8C6}" srcOrd="9" destOrd="0" presId="urn:microsoft.com/office/officeart/2005/8/layout/cycle5"/>
    <dgm:cxn modelId="{49C6BEBB-8C6C-4DDB-9B88-C63DB409FB91}" type="presParOf" srcId="{ECCB40F8-30C0-43E7-BD3F-97D4E472A22C}" destId="{80263698-3473-4127-9358-3B4B2A8AF282}" srcOrd="10" destOrd="0" presId="urn:microsoft.com/office/officeart/2005/8/layout/cycle5"/>
    <dgm:cxn modelId="{2B083D39-CB25-4B22-B400-E1C02AEA9CA3}" type="presParOf" srcId="{ECCB40F8-30C0-43E7-BD3F-97D4E472A22C}" destId="{70DAE7B5-2DD5-4A4F-B327-F436182B818A}" srcOrd="11" destOrd="0" presId="urn:microsoft.com/office/officeart/2005/8/layout/cycle5"/>
    <dgm:cxn modelId="{9B876D46-FD9F-4DDD-A3E3-E0FB701A4F6F}" type="presParOf" srcId="{ECCB40F8-30C0-43E7-BD3F-97D4E472A22C}" destId="{C8726660-2AA2-44F5-ADEA-336406C094F8}" srcOrd="12" destOrd="0" presId="urn:microsoft.com/office/officeart/2005/8/layout/cycle5"/>
    <dgm:cxn modelId="{E55D304C-F3BD-42D9-A568-55D8C029AF6F}" type="presParOf" srcId="{ECCB40F8-30C0-43E7-BD3F-97D4E472A22C}" destId="{D21AB8CE-2F45-48E6-B1AA-A690CB1C29F5}" srcOrd="13" destOrd="0" presId="urn:microsoft.com/office/officeart/2005/8/layout/cycle5"/>
    <dgm:cxn modelId="{26929C1D-CDCC-4431-81BF-73BA11FAF6AB}" type="presParOf" srcId="{ECCB40F8-30C0-43E7-BD3F-97D4E472A22C}" destId="{F12F3CBF-CB67-4190-BFB4-012C946669B2}" srcOrd="14"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29E5EF-EB10-43B3-B781-EC83489DED1F}">
      <dsp:nvSpPr>
        <dsp:cNvPr id="0" name=""/>
        <dsp:cNvSpPr/>
      </dsp:nvSpPr>
      <dsp:spPr>
        <a:xfrm>
          <a:off x="1868624" y="-104955"/>
          <a:ext cx="1524165" cy="990700"/>
        </a:xfrm>
        <a:prstGeom prst="roundRect">
          <a:avLst/>
        </a:prstGeom>
        <a:no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590" tIns="148590" rIns="148590" bIns="148590" numCol="1" spcCol="1270" anchor="ctr" anchorCtr="0">
          <a:noAutofit/>
        </a:bodyPr>
        <a:lstStyle/>
        <a:p>
          <a:pPr lvl="0" algn="ctr" defTabSz="1733550">
            <a:lnSpc>
              <a:spcPct val="90000"/>
            </a:lnSpc>
            <a:spcBef>
              <a:spcPct val="0"/>
            </a:spcBef>
            <a:spcAft>
              <a:spcPct val="35000"/>
            </a:spcAft>
          </a:pPr>
          <a:endParaRPr lang="de-DE" sz="3900" kern="1200"/>
        </a:p>
      </dsp:txBody>
      <dsp:txXfrm>
        <a:off x="1916986" y="-56593"/>
        <a:ext cx="1427441" cy="893976"/>
      </dsp:txXfrm>
    </dsp:sp>
    <dsp:sp modelId="{1AD4FD63-C27A-4123-BA43-FBD7627D85AC}">
      <dsp:nvSpPr>
        <dsp:cNvPr id="0" name=""/>
        <dsp:cNvSpPr/>
      </dsp:nvSpPr>
      <dsp:spPr>
        <a:xfrm>
          <a:off x="1189428" y="402258"/>
          <a:ext cx="2922064" cy="2922064"/>
        </a:xfrm>
        <a:custGeom>
          <a:avLst/>
          <a:gdLst/>
          <a:ahLst/>
          <a:cxnLst/>
          <a:rect l="0" t="0" r="0" b="0"/>
          <a:pathLst>
            <a:path>
              <a:moveTo>
                <a:pt x="2313400" y="274405"/>
              </a:moveTo>
              <a:arcTo wR="1461032" hR="1461032" stAng="18341408" swAng="94101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1FF3BC5-9FAC-460F-8594-C15ECCBA6142}">
      <dsp:nvSpPr>
        <dsp:cNvPr id="0" name=""/>
        <dsp:cNvSpPr/>
      </dsp:nvSpPr>
      <dsp:spPr>
        <a:xfrm>
          <a:off x="3309115" y="1057476"/>
          <a:ext cx="1524165" cy="990700"/>
        </a:xfrm>
        <a:prstGeom prst="roundRect">
          <a:avLst/>
        </a:prstGeom>
        <a:no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590" tIns="148590" rIns="148590" bIns="148590" numCol="1" spcCol="1270" anchor="ctr" anchorCtr="0">
          <a:noAutofit/>
        </a:bodyPr>
        <a:lstStyle/>
        <a:p>
          <a:pPr lvl="0" algn="ctr" defTabSz="1733550">
            <a:lnSpc>
              <a:spcPct val="90000"/>
            </a:lnSpc>
            <a:spcBef>
              <a:spcPct val="0"/>
            </a:spcBef>
            <a:spcAft>
              <a:spcPct val="35000"/>
            </a:spcAft>
          </a:pPr>
          <a:endParaRPr lang="de-DE" sz="3900" kern="1200"/>
        </a:p>
      </dsp:txBody>
      <dsp:txXfrm>
        <a:off x="3357477" y="1105838"/>
        <a:ext cx="1427441" cy="893976"/>
      </dsp:txXfrm>
    </dsp:sp>
    <dsp:sp modelId="{1F522053-BB78-4214-B88D-C98E4B0F7C2E}">
      <dsp:nvSpPr>
        <dsp:cNvPr id="0" name=""/>
        <dsp:cNvSpPr/>
      </dsp:nvSpPr>
      <dsp:spPr>
        <a:xfrm>
          <a:off x="1183529" y="364984"/>
          <a:ext cx="2922064" cy="2922064"/>
        </a:xfrm>
        <a:custGeom>
          <a:avLst/>
          <a:gdLst/>
          <a:ahLst/>
          <a:cxnLst/>
          <a:rect l="0" t="0" r="0" b="0"/>
          <a:pathLst>
            <a:path>
              <a:moveTo>
                <a:pt x="2885707" y="1784942"/>
              </a:moveTo>
              <a:arcTo wR="1461032" hR="1461032" stAng="768531" swAng="73776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D207E5E-BB5C-489C-83BC-7204F7FD2025}">
      <dsp:nvSpPr>
        <dsp:cNvPr id="0" name=""/>
        <dsp:cNvSpPr/>
      </dsp:nvSpPr>
      <dsp:spPr>
        <a:xfrm>
          <a:off x="2727398" y="2538077"/>
          <a:ext cx="1524165" cy="990700"/>
        </a:xfrm>
        <a:prstGeom prst="roundRect">
          <a:avLst/>
        </a:prstGeom>
        <a:no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590" tIns="148590" rIns="148590" bIns="148590" numCol="1" spcCol="1270" anchor="ctr" anchorCtr="0">
          <a:noAutofit/>
        </a:bodyPr>
        <a:lstStyle/>
        <a:p>
          <a:pPr lvl="0" algn="ctr" defTabSz="1733550">
            <a:lnSpc>
              <a:spcPct val="90000"/>
            </a:lnSpc>
            <a:spcBef>
              <a:spcPct val="0"/>
            </a:spcBef>
            <a:spcAft>
              <a:spcPct val="35000"/>
            </a:spcAft>
          </a:pPr>
          <a:endParaRPr lang="de-DE" sz="3900" kern="1200"/>
        </a:p>
      </dsp:txBody>
      <dsp:txXfrm>
        <a:off x="2775760" y="2586439"/>
        <a:ext cx="1427441" cy="893976"/>
      </dsp:txXfrm>
    </dsp:sp>
    <dsp:sp modelId="{10E38105-BE2B-41BD-9B9A-5B5DEBE18A50}">
      <dsp:nvSpPr>
        <dsp:cNvPr id="0" name=""/>
        <dsp:cNvSpPr/>
      </dsp:nvSpPr>
      <dsp:spPr>
        <a:xfrm>
          <a:off x="1169675" y="390394"/>
          <a:ext cx="2922064" cy="2922064"/>
        </a:xfrm>
        <a:custGeom>
          <a:avLst/>
          <a:gdLst/>
          <a:ahLst/>
          <a:cxnLst/>
          <a:rect l="0" t="0" r="0" b="0"/>
          <a:pathLst>
            <a:path>
              <a:moveTo>
                <a:pt x="1519102" y="2920910"/>
              </a:moveTo>
              <a:arcTo wR="1461032" hR="1461032" stAng="5263328" swAng="273343"/>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E9E0B3E-BB33-42FC-BC8D-DFBD25BEA8C6}">
      <dsp:nvSpPr>
        <dsp:cNvPr id="0" name=""/>
        <dsp:cNvSpPr/>
      </dsp:nvSpPr>
      <dsp:spPr>
        <a:xfrm>
          <a:off x="1009851" y="2538077"/>
          <a:ext cx="1524165" cy="990700"/>
        </a:xfrm>
        <a:prstGeom prst="roundRect">
          <a:avLst/>
        </a:prstGeom>
        <a:no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590" tIns="148590" rIns="148590" bIns="148590" numCol="1" spcCol="1270" anchor="ctr" anchorCtr="0">
          <a:noAutofit/>
        </a:bodyPr>
        <a:lstStyle/>
        <a:p>
          <a:pPr lvl="0" algn="ctr" defTabSz="1733550">
            <a:lnSpc>
              <a:spcPct val="90000"/>
            </a:lnSpc>
            <a:spcBef>
              <a:spcPct val="0"/>
            </a:spcBef>
            <a:spcAft>
              <a:spcPct val="35000"/>
            </a:spcAft>
          </a:pPr>
          <a:endParaRPr lang="de-DE" sz="3900" kern="1200"/>
        </a:p>
      </dsp:txBody>
      <dsp:txXfrm>
        <a:off x="1058213" y="2586439"/>
        <a:ext cx="1427441" cy="893976"/>
      </dsp:txXfrm>
    </dsp:sp>
    <dsp:sp modelId="{70DAE7B5-2DD5-4A4F-B327-F436182B818A}">
      <dsp:nvSpPr>
        <dsp:cNvPr id="0" name=""/>
        <dsp:cNvSpPr/>
      </dsp:nvSpPr>
      <dsp:spPr>
        <a:xfrm>
          <a:off x="1225061" y="506462"/>
          <a:ext cx="2922064" cy="2922064"/>
        </a:xfrm>
        <a:custGeom>
          <a:avLst/>
          <a:gdLst/>
          <a:ahLst/>
          <a:cxnLst/>
          <a:rect l="0" t="0" r="0" b="0"/>
          <a:pathLst>
            <a:path>
              <a:moveTo>
                <a:pt x="83279" y="1947254"/>
              </a:moveTo>
              <a:arcTo wR="1461032" hR="1461032" stAng="9633695" swAng="64317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8726660-2AA2-44F5-ADEA-336406C094F8}">
      <dsp:nvSpPr>
        <dsp:cNvPr id="0" name=""/>
        <dsp:cNvSpPr/>
      </dsp:nvSpPr>
      <dsp:spPr>
        <a:xfrm>
          <a:off x="468909" y="1108439"/>
          <a:ext cx="1524165" cy="990700"/>
        </a:xfrm>
        <a:prstGeom prst="roundRect">
          <a:avLst/>
        </a:prstGeom>
        <a:no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590" tIns="148590" rIns="148590" bIns="148590" numCol="1" spcCol="1270" anchor="ctr" anchorCtr="0">
          <a:noAutofit/>
        </a:bodyPr>
        <a:lstStyle/>
        <a:p>
          <a:pPr lvl="0" algn="ctr" defTabSz="1733550">
            <a:lnSpc>
              <a:spcPct val="90000"/>
            </a:lnSpc>
            <a:spcBef>
              <a:spcPct val="0"/>
            </a:spcBef>
            <a:spcAft>
              <a:spcPct val="35000"/>
            </a:spcAft>
          </a:pPr>
          <a:endParaRPr lang="de-DE" sz="3900" kern="1200"/>
        </a:p>
      </dsp:txBody>
      <dsp:txXfrm>
        <a:off x="517271" y="1156801"/>
        <a:ext cx="1427441" cy="893976"/>
      </dsp:txXfrm>
    </dsp:sp>
    <dsp:sp modelId="{F12F3CBF-CB67-4190-BFB4-012C946669B2}">
      <dsp:nvSpPr>
        <dsp:cNvPr id="0" name=""/>
        <dsp:cNvSpPr/>
      </dsp:nvSpPr>
      <dsp:spPr>
        <a:xfrm>
          <a:off x="1242930" y="342538"/>
          <a:ext cx="2922064" cy="2922064"/>
        </a:xfrm>
        <a:custGeom>
          <a:avLst/>
          <a:gdLst/>
          <a:ahLst/>
          <a:cxnLst/>
          <a:rect l="0" t="0" r="0" b="0"/>
          <a:pathLst>
            <a:path>
              <a:moveTo>
                <a:pt x="245598" y="650270"/>
              </a:moveTo>
              <a:arcTo wR="1461032" hR="1461032" stAng="12822329" swAng="96763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FB735-D489-48B6-85F5-55284894B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1519</Words>
  <Characters>9573</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Preisinger</dc:creator>
  <cp:keywords/>
  <dc:description/>
  <cp:lastModifiedBy>ausseri2</cp:lastModifiedBy>
  <cp:revision>74</cp:revision>
  <cp:lastPrinted>2020-10-27T13:59:00Z</cp:lastPrinted>
  <dcterms:created xsi:type="dcterms:W3CDTF">2014-06-24T13:57:00Z</dcterms:created>
  <dcterms:modified xsi:type="dcterms:W3CDTF">2020-10-27T14:09:00Z</dcterms:modified>
</cp:coreProperties>
</file>